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5B" w:rsidRPr="00912C94" w:rsidRDefault="00912C94" w:rsidP="00912C94">
      <w:pPr>
        <w:spacing w:after="0"/>
        <w:jc w:val="center"/>
        <w:rPr>
          <w:b/>
          <w:sz w:val="36"/>
          <w:szCs w:val="36"/>
        </w:rPr>
      </w:pPr>
      <w:r w:rsidRPr="00912C94">
        <w:rPr>
          <w:b/>
          <w:sz w:val="36"/>
          <w:szCs w:val="36"/>
        </w:rPr>
        <w:t>Gwernyfed Community Council</w:t>
      </w:r>
    </w:p>
    <w:p w:rsidR="00912C94" w:rsidRPr="00912C94" w:rsidRDefault="00912C94" w:rsidP="00912C94">
      <w:pPr>
        <w:spacing w:after="0"/>
        <w:jc w:val="center"/>
        <w:rPr>
          <w:b/>
          <w:sz w:val="36"/>
          <w:szCs w:val="36"/>
        </w:rPr>
      </w:pPr>
      <w:r w:rsidRPr="00912C94">
        <w:rPr>
          <w:b/>
          <w:sz w:val="36"/>
          <w:szCs w:val="36"/>
        </w:rPr>
        <w:t>Min</w:t>
      </w:r>
      <w:r w:rsidR="00463741">
        <w:rPr>
          <w:b/>
          <w:sz w:val="36"/>
          <w:szCs w:val="36"/>
        </w:rPr>
        <w:t>u</w:t>
      </w:r>
      <w:r w:rsidRPr="00912C94">
        <w:rPr>
          <w:b/>
          <w:sz w:val="36"/>
          <w:szCs w:val="36"/>
        </w:rPr>
        <w:t xml:space="preserve">tes of Meeting held on </w:t>
      </w:r>
      <w:r w:rsidR="009E7452">
        <w:rPr>
          <w:b/>
          <w:sz w:val="36"/>
          <w:szCs w:val="36"/>
        </w:rPr>
        <w:t>4</w:t>
      </w:r>
      <w:r w:rsidR="00BB2BE4" w:rsidRPr="00BB2BE4">
        <w:rPr>
          <w:b/>
          <w:sz w:val="36"/>
          <w:szCs w:val="36"/>
          <w:vertAlign w:val="superscript"/>
        </w:rPr>
        <w:t>th</w:t>
      </w:r>
      <w:r w:rsidR="00BB2BE4">
        <w:rPr>
          <w:b/>
          <w:sz w:val="36"/>
          <w:szCs w:val="36"/>
        </w:rPr>
        <w:t xml:space="preserve"> </w:t>
      </w:r>
      <w:r w:rsidR="005022CD">
        <w:rPr>
          <w:b/>
          <w:sz w:val="36"/>
          <w:szCs w:val="36"/>
        </w:rPr>
        <w:t>March</w:t>
      </w:r>
      <w:r w:rsidR="00BB2BE4">
        <w:rPr>
          <w:b/>
          <w:sz w:val="36"/>
          <w:szCs w:val="36"/>
        </w:rPr>
        <w:t xml:space="preserve"> 2014</w:t>
      </w:r>
    </w:p>
    <w:p w:rsidR="00912C94" w:rsidRPr="00912C94" w:rsidRDefault="005022CD" w:rsidP="00912C94">
      <w:pPr>
        <w:spacing w:after="0"/>
        <w:jc w:val="center"/>
        <w:rPr>
          <w:b/>
          <w:sz w:val="36"/>
          <w:szCs w:val="36"/>
        </w:rPr>
      </w:pPr>
      <w:r>
        <w:rPr>
          <w:b/>
          <w:sz w:val="36"/>
          <w:szCs w:val="36"/>
        </w:rPr>
        <w:t>Velindre Village Hall, Velindre</w:t>
      </w:r>
    </w:p>
    <w:p w:rsidR="00912C94" w:rsidRDefault="00912C94" w:rsidP="00912C94">
      <w:pPr>
        <w:spacing w:after="0"/>
      </w:pPr>
    </w:p>
    <w:p w:rsidR="00912C94" w:rsidRDefault="00912C94" w:rsidP="00912C94">
      <w:pPr>
        <w:tabs>
          <w:tab w:val="left" w:pos="2127"/>
        </w:tabs>
        <w:spacing w:after="0"/>
      </w:pPr>
      <w:r>
        <w:t>Present</w:t>
      </w:r>
      <w:r>
        <w:tab/>
        <w:t>Mr Derek Price (Chair)</w:t>
      </w:r>
    </w:p>
    <w:p w:rsidR="0073347A" w:rsidRDefault="00BB2BE4" w:rsidP="00912C94">
      <w:pPr>
        <w:tabs>
          <w:tab w:val="left" w:pos="2127"/>
        </w:tabs>
        <w:spacing w:after="0"/>
      </w:pPr>
      <w:r>
        <w:tab/>
      </w:r>
      <w:r w:rsidR="0073347A">
        <w:t>Mrs Margaret David</w:t>
      </w:r>
    </w:p>
    <w:p w:rsidR="0073347A" w:rsidRDefault="0073347A" w:rsidP="0073347A">
      <w:pPr>
        <w:tabs>
          <w:tab w:val="left" w:pos="2127"/>
        </w:tabs>
        <w:spacing w:after="0"/>
      </w:pPr>
      <w:r>
        <w:tab/>
        <w:t>Mrs Cheryl Hyde</w:t>
      </w:r>
    </w:p>
    <w:p w:rsidR="0073347A" w:rsidRDefault="0073347A" w:rsidP="0073347A">
      <w:pPr>
        <w:tabs>
          <w:tab w:val="left" w:pos="2127"/>
        </w:tabs>
        <w:spacing w:after="0"/>
      </w:pPr>
      <w:r>
        <w:tab/>
        <w:t>Mr Ray Jeffries</w:t>
      </w:r>
    </w:p>
    <w:p w:rsidR="0073347A" w:rsidRDefault="0073347A" w:rsidP="0073347A">
      <w:pPr>
        <w:tabs>
          <w:tab w:val="left" w:pos="2127"/>
        </w:tabs>
        <w:spacing w:after="0"/>
      </w:pPr>
      <w:r>
        <w:tab/>
        <w:t>County Councillor Geraint Hopkins</w:t>
      </w:r>
    </w:p>
    <w:p w:rsidR="0073347A" w:rsidRDefault="0073347A" w:rsidP="0073347A">
      <w:pPr>
        <w:tabs>
          <w:tab w:val="left" w:pos="2127"/>
        </w:tabs>
        <w:spacing w:after="0"/>
      </w:pPr>
      <w:r>
        <w:tab/>
        <w:t>Mr Andy Jones</w:t>
      </w:r>
    </w:p>
    <w:p w:rsidR="00BB2BE4" w:rsidRDefault="00BB2BE4" w:rsidP="00BB2BE4">
      <w:pPr>
        <w:tabs>
          <w:tab w:val="left" w:pos="2127"/>
        </w:tabs>
        <w:spacing w:after="0"/>
      </w:pPr>
      <w:r>
        <w:tab/>
        <w:t>Mr Graham Day</w:t>
      </w:r>
    </w:p>
    <w:p w:rsidR="0073347A" w:rsidRDefault="0073347A" w:rsidP="0073347A">
      <w:pPr>
        <w:tabs>
          <w:tab w:val="left" w:pos="2127"/>
        </w:tabs>
        <w:spacing w:after="0"/>
      </w:pPr>
      <w:r>
        <w:tab/>
        <w:t xml:space="preserve">Mr David </w:t>
      </w:r>
      <w:proofErr w:type="spellStart"/>
      <w:r>
        <w:t>Edlin</w:t>
      </w:r>
      <w:proofErr w:type="spellEnd"/>
    </w:p>
    <w:p w:rsidR="0073347A" w:rsidRDefault="0073347A" w:rsidP="0073347A">
      <w:pPr>
        <w:tabs>
          <w:tab w:val="left" w:pos="2127"/>
        </w:tabs>
        <w:spacing w:after="0"/>
      </w:pPr>
      <w:r>
        <w:tab/>
        <w:t xml:space="preserve">Mr Eric </w:t>
      </w:r>
      <w:proofErr w:type="spellStart"/>
      <w:r>
        <w:t>Hoole</w:t>
      </w:r>
      <w:proofErr w:type="spellEnd"/>
    </w:p>
    <w:p w:rsidR="00912C94" w:rsidRDefault="00912C94" w:rsidP="00912C94">
      <w:pPr>
        <w:tabs>
          <w:tab w:val="left" w:pos="1418"/>
        </w:tabs>
        <w:spacing w:after="0"/>
      </w:pPr>
    </w:p>
    <w:p w:rsidR="00912C94" w:rsidRDefault="00912C94" w:rsidP="00912C94">
      <w:pPr>
        <w:tabs>
          <w:tab w:val="left" w:pos="2127"/>
        </w:tabs>
        <w:spacing w:after="0"/>
      </w:pPr>
      <w:r>
        <w:t>In Attendance</w:t>
      </w:r>
      <w:r>
        <w:tab/>
      </w:r>
      <w:r w:rsidR="0073347A">
        <w:t xml:space="preserve">Dr Paul Benham for item 5 and </w:t>
      </w:r>
      <w:r>
        <w:t>Mrs Rachel Jones (Clerk)</w:t>
      </w:r>
    </w:p>
    <w:p w:rsidR="00912C94" w:rsidRDefault="00912C94" w:rsidP="00912C94">
      <w:pPr>
        <w:tabs>
          <w:tab w:val="left" w:pos="2127"/>
        </w:tabs>
        <w:spacing w:after="0"/>
      </w:pPr>
    </w:p>
    <w:p w:rsidR="00912C94" w:rsidRPr="00C76DAE" w:rsidRDefault="00912C94" w:rsidP="00912C94">
      <w:pPr>
        <w:pStyle w:val="ListParagraph"/>
        <w:numPr>
          <w:ilvl w:val="0"/>
          <w:numId w:val="1"/>
        </w:numPr>
        <w:tabs>
          <w:tab w:val="left" w:pos="709"/>
        </w:tabs>
        <w:spacing w:after="0"/>
        <w:ind w:left="0" w:firstLine="0"/>
        <w:rPr>
          <w:b/>
        </w:rPr>
      </w:pPr>
      <w:r w:rsidRPr="00C76DAE">
        <w:rPr>
          <w:b/>
        </w:rPr>
        <w:t>Opening Comments</w:t>
      </w:r>
    </w:p>
    <w:p w:rsidR="00912C94" w:rsidRDefault="00912C94" w:rsidP="00912C94">
      <w:pPr>
        <w:tabs>
          <w:tab w:val="left" w:pos="709"/>
        </w:tabs>
        <w:spacing w:after="0"/>
      </w:pPr>
    </w:p>
    <w:p w:rsidR="00912C94" w:rsidRDefault="00912C94" w:rsidP="00912C94">
      <w:pPr>
        <w:tabs>
          <w:tab w:val="left" w:pos="709"/>
        </w:tabs>
        <w:spacing w:after="0"/>
      </w:pPr>
      <w:r>
        <w:t>DP welcomed everyone to the meeting</w:t>
      </w:r>
      <w:r w:rsidR="0073347A">
        <w:t>, including Dr Benham who was to give an outline presentation on a proposal for the Primrose Eco Education site.</w:t>
      </w:r>
    </w:p>
    <w:p w:rsidR="00BB2BE4" w:rsidRDefault="00BB2BE4" w:rsidP="00912C94">
      <w:pPr>
        <w:tabs>
          <w:tab w:val="left" w:pos="709"/>
        </w:tabs>
        <w:spacing w:after="0"/>
      </w:pPr>
    </w:p>
    <w:p w:rsidR="00912C94" w:rsidRPr="00C76DAE" w:rsidRDefault="00912C94" w:rsidP="00912C94">
      <w:pPr>
        <w:tabs>
          <w:tab w:val="left" w:pos="709"/>
        </w:tabs>
        <w:spacing w:after="0"/>
        <w:rPr>
          <w:b/>
        </w:rPr>
      </w:pPr>
      <w:r w:rsidRPr="00C76DAE">
        <w:rPr>
          <w:b/>
        </w:rPr>
        <w:t>2</w:t>
      </w:r>
      <w:r w:rsidRPr="00C76DAE">
        <w:rPr>
          <w:b/>
        </w:rPr>
        <w:tab/>
        <w:t>Declarations of Interest</w:t>
      </w:r>
    </w:p>
    <w:p w:rsidR="00912C94" w:rsidRDefault="00912C94" w:rsidP="00912C94">
      <w:pPr>
        <w:tabs>
          <w:tab w:val="left" w:pos="709"/>
        </w:tabs>
        <w:spacing w:after="0"/>
      </w:pPr>
    </w:p>
    <w:p w:rsidR="00912C94" w:rsidRDefault="00912C94" w:rsidP="00912C94">
      <w:pPr>
        <w:tabs>
          <w:tab w:val="left" w:pos="709"/>
        </w:tabs>
        <w:spacing w:after="0"/>
      </w:pPr>
      <w:r>
        <w:t>None</w:t>
      </w:r>
    </w:p>
    <w:p w:rsidR="00912C94" w:rsidRDefault="00912C94" w:rsidP="00912C94">
      <w:pPr>
        <w:tabs>
          <w:tab w:val="left" w:pos="709"/>
        </w:tabs>
        <w:spacing w:after="0"/>
      </w:pPr>
    </w:p>
    <w:p w:rsidR="00912C94" w:rsidRPr="00C76DAE" w:rsidRDefault="00912C94" w:rsidP="00912C94">
      <w:pPr>
        <w:tabs>
          <w:tab w:val="left" w:pos="709"/>
        </w:tabs>
        <w:spacing w:after="0"/>
        <w:rPr>
          <w:b/>
        </w:rPr>
      </w:pPr>
      <w:r w:rsidRPr="00C76DAE">
        <w:rPr>
          <w:b/>
        </w:rPr>
        <w:t>3</w:t>
      </w:r>
      <w:r w:rsidRPr="00C76DAE">
        <w:rPr>
          <w:b/>
        </w:rPr>
        <w:tab/>
        <w:t>Apologies</w:t>
      </w:r>
    </w:p>
    <w:p w:rsidR="00912C94" w:rsidRDefault="00912C94" w:rsidP="00912C94">
      <w:pPr>
        <w:tabs>
          <w:tab w:val="left" w:pos="709"/>
        </w:tabs>
        <w:spacing w:after="0"/>
      </w:pPr>
    </w:p>
    <w:p w:rsidR="009E7452" w:rsidRDefault="0073347A" w:rsidP="009E7452">
      <w:pPr>
        <w:tabs>
          <w:tab w:val="left" w:pos="2127"/>
        </w:tabs>
        <w:spacing w:after="0"/>
      </w:pPr>
      <w:r>
        <w:t>None</w:t>
      </w:r>
    </w:p>
    <w:p w:rsidR="00912C94" w:rsidRDefault="00912C94" w:rsidP="00912C94">
      <w:pPr>
        <w:tabs>
          <w:tab w:val="left" w:pos="709"/>
        </w:tabs>
        <w:spacing w:after="0"/>
      </w:pPr>
    </w:p>
    <w:p w:rsidR="00912C94" w:rsidRPr="00C76DAE" w:rsidRDefault="00912C94" w:rsidP="00912C94">
      <w:pPr>
        <w:tabs>
          <w:tab w:val="left" w:pos="709"/>
        </w:tabs>
        <w:spacing w:after="0"/>
        <w:rPr>
          <w:b/>
        </w:rPr>
      </w:pPr>
      <w:r w:rsidRPr="00C76DAE">
        <w:rPr>
          <w:b/>
        </w:rPr>
        <w:t>4</w:t>
      </w:r>
      <w:r w:rsidRPr="00C76DAE">
        <w:rPr>
          <w:b/>
        </w:rPr>
        <w:tab/>
        <w:t xml:space="preserve">Minutes of the meeting held on </w:t>
      </w:r>
      <w:r w:rsidR="0073347A">
        <w:rPr>
          <w:b/>
        </w:rPr>
        <w:t>4</w:t>
      </w:r>
      <w:r w:rsidR="009E7452" w:rsidRPr="009E7452">
        <w:rPr>
          <w:b/>
          <w:vertAlign w:val="superscript"/>
        </w:rPr>
        <w:t>th</w:t>
      </w:r>
      <w:r w:rsidR="009E7452">
        <w:rPr>
          <w:b/>
        </w:rPr>
        <w:t xml:space="preserve"> </w:t>
      </w:r>
      <w:r w:rsidR="0073347A">
        <w:rPr>
          <w:b/>
        </w:rPr>
        <w:t>February</w:t>
      </w:r>
      <w:r w:rsidR="009E7452">
        <w:rPr>
          <w:b/>
        </w:rPr>
        <w:t xml:space="preserve"> 2014</w:t>
      </w:r>
    </w:p>
    <w:p w:rsidR="00912C94" w:rsidRDefault="00912C94" w:rsidP="00912C94">
      <w:pPr>
        <w:tabs>
          <w:tab w:val="left" w:pos="709"/>
        </w:tabs>
        <w:spacing w:after="0"/>
      </w:pPr>
    </w:p>
    <w:p w:rsidR="00912C94" w:rsidRDefault="0073347A" w:rsidP="00912C94">
      <w:pPr>
        <w:tabs>
          <w:tab w:val="left" w:pos="709"/>
        </w:tabs>
        <w:spacing w:after="0"/>
      </w:pPr>
      <w:r>
        <w:t xml:space="preserve">AJ requested that it be noted that he left the meeting just before Item 10.  </w:t>
      </w:r>
      <w:r w:rsidR="00912C94">
        <w:t>The minutes were signed as an accurate record of the meeting.</w:t>
      </w:r>
    </w:p>
    <w:p w:rsidR="00912C94" w:rsidRDefault="00912C94" w:rsidP="00912C94">
      <w:pPr>
        <w:tabs>
          <w:tab w:val="left" w:pos="709"/>
        </w:tabs>
        <w:spacing w:after="0"/>
      </w:pPr>
    </w:p>
    <w:p w:rsidR="00912C94" w:rsidRDefault="00912C94" w:rsidP="00912C94">
      <w:pPr>
        <w:tabs>
          <w:tab w:val="left" w:pos="709"/>
        </w:tabs>
        <w:spacing w:after="0"/>
      </w:pPr>
      <w:r>
        <w:t>Matters Arising</w:t>
      </w:r>
    </w:p>
    <w:p w:rsidR="00912C94" w:rsidRDefault="00912C94" w:rsidP="00912C94">
      <w:pPr>
        <w:tabs>
          <w:tab w:val="left" w:pos="709"/>
        </w:tabs>
        <w:spacing w:after="0"/>
      </w:pPr>
    </w:p>
    <w:p w:rsidR="00B204DA" w:rsidRDefault="0073347A" w:rsidP="00912C94">
      <w:pPr>
        <w:tabs>
          <w:tab w:val="left" w:pos="709"/>
        </w:tabs>
        <w:spacing w:after="0"/>
      </w:pPr>
      <w:r>
        <w:t>Item 6(vi) – DP reported that he had received a telephone call from Janet Mathews of Penyrheol Chapel, requesting that he act as a reference, which he agreed to do.  RJ commented that on a recent visit to the Chapel, he had noticed there was no information on the noticeboard saying what the plans were.  It was suggested that the article that had appeared in the Brecon &amp; Radnor Express could be displayed at the Chapel.</w:t>
      </w:r>
    </w:p>
    <w:p w:rsidR="0073347A" w:rsidRDefault="0073347A" w:rsidP="00912C94">
      <w:pPr>
        <w:tabs>
          <w:tab w:val="left" w:pos="709"/>
        </w:tabs>
        <w:spacing w:after="0"/>
      </w:pPr>
      <w:r>
        <w:lastRenderedPageBreak/>
        <w:t xml:space="preserve">Item 7 – RJ reported that he had attended a meeting the previous week of all </w:t>
      </w:r>
      <w:r w:rsidR="009938A7">
        <w:t>interested</w:t>
      </w:r>
      <w:r>
        <w:t xml:space="preserve"> parties involved with the public conveniences.  The meeting was also attended by an officer from PAVO, who provided very useful information, particularly on the nature of the body that was to be formed to manage the facility.  It had been agreed, that it wouldn’t be a Trust, but a named body of people.  </w:t>
      </w:r>
      <w:r w:rsidR="009938A7">
        <w:t xml:space="preserve">Donations for funding the running of the facility are already coming in.  </w:t>
      </w:r>
      <w:r>
        <w:t xml:space="preserve">The process of transferring the facility will start in November to allow everything to be in place for the official handover at the end of March </w:t>
      </w:r>
      <w:r w:rsidR="009938A7">
        <w:t xml:space="preserve">2015, although if the facility starts to fall into disrepair this may have to be reviewed earlier.  GH confirmed that there is no budget in the medium term financial plan that would allow these facilities to remain with the County Council.  </w:t>
      </w:r>
    </w:p>
    <w:p w:rsidR="009938A7" w:rsidRDefault="009938A7" w:rsidP="00912C94">
      <w:pPr>
        <w:tabs>
          <w:tab w:val="left" w:pos="709"/>
        </w:tabs>
        <w:spacing w:after="0"/>
      </w:pPr>
    </w:p>
    <w:p w:rsidR="009938A7" w:rsidRDefault="009938A7" w:rsidP="00912C94">
      <w:pPr>
        <w:tabs>
          <w:tab w:val="left" w:pos="709"/>
        </w:tabs>
        <w:spacing w:after="0"/>
      </w:pPr>
      <w:r>
        <w:t xml:space="preserve">Item 12 – GH has informed the </w:t>
      </w:r>
      <w:proofErr w:type="spellStart"/>
      <w:r>
        <w:t>Boughrood</w:t>
      </w:r>
      <w:proofErr w:type="spellEnd"/>
      <w:r>
        <w:t xml:space="preserve"> depot and this </w:t>
      </w:r>
      <w:r w:rsidR="00DD2F90">
        <w:t>item</w:t>
      </w:r>
      <w:r>
        <w:t xml:space="preserve"> is on their list of works to undertake.</w:t>
      </w:r>
    </w:p>
    <w:p w:rsidR="009938A7" w:rsidRDefault="009938A7" w:rsidP="00912C94">
      <w:pPr>
        <w:tabs>
          <w:tab w:val="left" w:pos="709"/>
        </w:tabs>
        <w:spacing w:after="0"/>
      </w:pPr>
    </w:p>
    <w:p w:rsidR="009938A7" w:rsidRPr="00DD2F90" w:rsidRDefault="009938A7" w:rsidP="00912C94">
      <w:pPr>
        <w:tabs>
          <w:tab w:val="left" w:pos="709"/>
        </w:tabs>
        <w:spacing w:after="0"/>
        <w:rPr>
          <w:b/>
        </w:rPr>
      </w:pPr>
      <w:r w:rsidRPr="00DD2F90">
        <w:rPr>
          <w:b/>
        </w:rPr>
        <w:t>5</w:t>
      </w:r>
      <w:r w:rsidRPr="00DD2F90">
        <w:rPr>
          <w:b/>
        </w:rPr>
        <w:tab/>
        <w:t xml:space="preserve">Primrose Farm, </w:t>
      </w:r>
      <w:proofErr w:type="spellStart"/>
      <w:r w:rsidRPr="00DD2F90">
        <w:rPr>
          <w:b/>
        </w:rPr>
        <w:t>Felindre</w:t>
      </w:r>
      <w:proofErr w:type="spellEnd"/>
    </w:p>
    <w:p w:rsidR="009938A7" w:rsidRDefault="009938A7" w:rsidP="00912C94">
      <w:pPr>
        <w:tabs>
          <w:tab w:val="left" w:pos="709"/>
        </w:tabs>
        <w:spacing w:after="0"/>
      </w:pPr>
    </w:p>
    <w:p w:rsidR="009938A7" w:rsidRDefault="009938A7" w:rsidP="00912C94">
      <w:pPr>
        <w:tabs>
          <w:tab w:val="left" w:pos="709"/>
        </w:tabs>
        <w:spacing w:after="0"/>
      </w:pPr>
      <w:r>
        <w:t>Dr Benham gave an overview of the proposal he is going to submit to the Brecon Beacons National Park Authority.  This is an application for the use of temporary accommodation between 1</w:t>
      </w:r>
      <w:r w:rsidRPr="009938A7">
        <w:rPr>
          <w:vertAlign w:val="superscript"/>
        </w:rPr>
        <w:t>st</w:t>
      </w:r>
      <w:r>
        <w:t xml:space="preserve"> March and 31</w:t>
      </w:r>
      <w:r w:rsidRPr="009938A7">
        <w:rPr>
          <w:vertAlign w:val="superscript"/>
        </w:rPr>
        <w:t>st</w:t>
      </w:r>
      <w:r>
        <w:t xml:space="preserve"> October each year for small residential courses.  The accommodation would be one shepherd hut, two yurts and 3 bell tents, in addition to a conservatory on the teaching poly tunnel, a vegetable store</w:t>
      </w:r>
      <w:r w:rsidR="00DD2F90">
        <w:t>,</w:t>
      </w:r>
      <w:r>
        <w:t xml:space="preserve"> apple pressing shed and a wood shed.  </w:t>
      </w:r>
      <w:r w:rsidR="00782214">
        <w:t xml:space="preserve">The infrastructure is already in place, including an existing toilet block, and it is envisaged that this development would attract around 150 people over the course of the season.  DP thanked Dr Benham for his presentation and explained that once a formal application was before the Community Council, this would be dealt with by the usual process.  CH explained that for previous applications Dr Benham has put on a display in the village hall for the local people to view the details and suggested that this was a good idea.  </w:t>
      </w:r>
    </w:p>
    <w:p w:rsidR="00782214" w:rsidRDefault="00782214" w:rsidP="00912C94">
      <w:pPr>
        <w:tabs>
          <w:tab w:val="left" w:pos="709"/>
        </w:tabs>
        <w:spacing w:after="0"/>
      </w:pPr>
    </w:p>
    <w:p w:rsidR="00782214" w:rsidRDefault="00782214" w:rsidP="00912C94">
      <w:pPr>
        <w:tabs>
          <w:tab w:val="left" w:pos="709"/>
        </w:tabs>
        <w:spacing w:after="0"/>
      </w:pPr>
      <w:r>
        <w:t>Dr Benham left the meeting.</w:t>
      </w:r>
    </w:p>
    <w:p w:rsidR="00782214" w:rsidRDefault="00782214" w:rsidP="00912C94">
      <w:pPr>
        <w:tabs>
          <w:tab w:val="left" w:pos="709"/>
        </w:tabs>
        <w:spacing w:after="0"/>
      </w:pPr>
    </w:p>
    <w:p w:rsidR="003C39E1" w:rsidRPr="00C76DAE" w:rsidRDefault="00782214" w:rsidP="00912C94">
      <w:pPr>
        <w:tabs>
          <w:tab w:val="left" w:pos="709"/>
        </w:tabs>
        <w:spacing w:after="0"/>
        <w:rPr>
          <w:b/>
        </w:rPr>
      </w:pPr>
      <w:r>
        <w:t>6</w:t>
      </w:r>
      <w:r>
        <w:tab/>
      </w:r>
      <w:r w:rsidR="003C39E1" w:rsidRPr="00C76DAE">
        <w:rPr>
          <w:b/>
        </w:rPr>
        <w:t>Planning Matters</w:t>
      </w:r>
    </w:p>
    <w:p w:rsidR="003C39E1" w:rsidRDefault="003C39E1" w:rsidP="00912C94">
      <w:pPr>
        <w:tabs>
          <w:tab w:val="left" w:pos="709"/>
        </w:tabs>
        <w:spacing w:after="0"/>
      </w:pPr>
    </w:p>
    <w:p w:rsidR="00782214" w:rsidRDefault="00782214" w:rsidP="00930288">
      <w:pPr>
        <w:spacing w:after="0"/>
      </w:pPr>
      <w:r>
        <w:t xml:space="preserve">14/10455/FUL – Creation of hard standing to provide access to agricultural building and associated landscaping.  Lower </w:t>
      </w:r>
      <w:proofErr w:type="spellStart"/>
      <w:r>
        <w:t>Cwmcadarn</w:t>
      </w:r>
      <w:proofErr w:type="spellEnd"/>
      <w:r>
        <w:t xml:space="preserve">, </w:t>
      </w:r>
      <w:proofErr w:type="spellStart"/>
      <w:r>
        <w:t>Velindre</w:t>
      </w:r>
      <w:proofErr w:type="spellEnd"/>
    </w:p>
    <w:p w:rsidR="00930288" w:rsidRDefault="00930288" w:rsidP="00930288">
      <w:pPr>
        <w:spacing w:after="0"/>
      </w:pPr>
    </w:p>
    <w:p w:rsidR="00930288" w:rsidRDefault="00930288" w:rsidP="00930288">
      <w:pPr>
        <w:spacing w:after="0"/>
      </w:pPr>
      <w:r>
        <w:t>There were no observations on this application</w:t>
      </w:r>
    </w:p>
    <w:p w:rsidR="00930288" w:rsidRDefault="00930288" w:rsidP="00930288">
      <w:pPr>
        <w:spacing w:after="0"/>
      </w:pPr>
    </w:p>
    <w:p w:rsidR="00782214" w:rsidRDefault="00782214" w:rsidP="00930288">
      <w:pPr>
        <w:spacing w:after="0"/>
      </w:pPr>
      <w:r>
        <w:t xml:space="preserve">P/2014/0192 – Erection of a garage </w:t>
      </w:r>
      <w:r w:rsidR="004B05F8">
        <w:t>at Treble Hill House, Glasbury</w:t>
      </w:r>
    </w:p>
    <w:p w:rsidR="00930288" w:rsidRDefault="00930288" w:rsidP="00930288">
      <w:pPr>
        <w:spacing w:after="0"/>
      </w:pPr>
    </w:p>
    <w:p w:rsidR="00930288" w:rsidRDefault="00930288" w:rsidP="00930288">
      <w:pPr>
        <w:spacing w:after="0"/>
      </w:pPr>
      <w:r>
        <w:t>There were no observations on this application</w:t>
      </w:r>
    </w:p>
    <w:p w:rsidR="00930288" w:rsidRDefault="00930288" w:rsidP="00930288">
      <w:pPr>
        <w:spacing w:after="0"/>
      </w:pPr>
    </w:p>
    <w:p w:rsidR="00782214" w:rsidRDefault="00782214" w:rsidP="00930288">
      <w:pPr>
        <w:spacing w:after="0"/>
      </w:pPr>
      <w:proofErr w:type="gramStart"/>
      <w:r>
        <w:lastRenderedPageBreak/>
        <w:t>Brecon Beacons National Park Authority Path No. 38 at Dan-y-Common in the Community of Gwernyfed.</w:t>
      </w:r>
      <w:proofErr w:type="gramEnd"/>
      <w:r>
        <w:t xml:space="preserve">  Public Path Diversion Order 2001</w:t>
      </w:r>
    </w:p>
    <w:p w:rsidR="001571A4" w:rsidRDefault="001571A4" w:rsidP="00930288">
      <w:pPr>
        <w:tabs>
          <w:tab w:val="left" w:pos="709"/>
        </w:tabs>
        <w:spacing w:after="0"/>
      </w:pPr>
    </w:p>
    <w:p w:rsidR="00930288" w:rsidRDefault="00930288" w:rsidP="00930288">
      <w:pPr>
        <w:tabs>
          <w:tab w:val="left" w:pos="709"/>
        </w:tabs>
        <w:spacing w:after="0"/>
      </w:pPr>
      <w:r>
        <w:t>This item was received.</w:t>
      </w:r>
    </w:p>
    <w:p w:rsidR="00410914" w:rsidRDefault="00410914" w:rsidP="00912C94">
      <w:pPr>
        <w:tabs>
          <w:tab w:val="left" w:pos="709"/>
        </w:tabs>
        <w:spacing w:after="0"/>
      </w:pPr>
    </w:p>
    <w:p w:rsidR="00524900" w:rsidRPr="00C76DAE" w:rsidRDefault="00930288" w:rsidP="00912C94">
      <w:pPr>
        <w:tabs>
          <w:tab w:val="left" w:pos="709"/>
        </w:tabs>
        <w:spacing w:after="0"/>
        <w:rPr>
          <w:b/>
        </w:rPr>
      </w:pPr>
      <w:r>
        <w:rPr>
          <w:b/>
        </w:rPr>
        <w:t>7</w:t>
      </w:r>
      <w:r w:rsidR="001A7E55" w:rsidRPr="00C76DAE">
        <w:rPr>
          <w:b/>
        </w:rPr>
        <w:tab/>
        <w:t xml:space="preserve">Literature &amp; </w:t>
      </w:r>
      <w:r w:rsidR="00C76DAE" w:rsidRPr="00C76DAE">
        <w:rPr>
          <w:b/>
        </w:rPr>
        <w:t>Information</w:t>
      </w:r>
      <w:r w:rsidR="001A7E55" w:rsidRPr="00C76DAE">
        <w:rPr>
          <w:b/>
        </w:rPr>
        <w:t xml:space="preserve"> Received</w:t>
      </w:r>
    </w:p>
    <w:p w:rsidR="001A7E55" w:rsidRDefault="001A7E55" w:rsidP="00912C94">
      <w:pPr>
        <w:tabs>
          <w:tab w:val="left" w:pos="709"/>
        </w:tabs>
        <w:spacing w:after="0"/>
      </w:pPr>
    </w:p>
    <w:p w:rsidR="00F1573D" w:rsidRDefault="00AA4F7F" w:rsidP="002C582E">
      <w:pPr>
        <w:spacing w:after="0"/>
      </w:pPr>
      <w:r w:rsidRPr="00726054">
        <w:t>(</w:t>
      </w:r>
      <w:proofErr w:type="spellStart"/>
      <w:r w:rsidRPr="00726054">
        <w:t>i</w:t>
      </w:r>
      <w:proofErr w:type="spellEnd"/>
      <w:r w:rsidRPr="00726054">
        <w:t>)</w:t>
      </w:r>
      <w:r w:rsidRPr="00726054">
        <w:tab/>
      </w:r>
      <w:r w:rsidR="00973EA6">
        <w:t>Natural Resource Management Bulletin</w:t>
      </w:r>
    </w:p>
    <w:p w:rsidR="00BB4FAC" w:rsidRDefault="00BB4FAC" w:rsidP="00BB4FAC">
      <w:pPr>
        <w:spacing w:after="0"/>
        <w:ind w:left="709" w:hanging="709"/>
      </w:pPr>
      <w:r>
        <w:tab/>
      </w:r>
      <w:r w:rsidR="00973EA6">
        <w:t>This item was received</w:t>
      </w:r>
      <w:r>
        <w:t>.</w:t>
      </w:r>
    </w:p>
    <w:p w:rsidR="00F1573D" w:rsidRPr="00726054" w:rsidRDefault="00F1573D" w:rsidP="00AA4F7F">
      <w:pPr>
        <w:spacing w:after="0"/>
      </w:pPr>
    </w:p>
    <w:p w:rsidR="00F1573D" w:rsidRDefault="00AA4F7F" w:rsidP="00973EA6">
      <w:pPr>
        <w:tabs>
          <w:tab w:val="left" w:pos="-851"/>
        </w:tabs>
        <w:spacing w:after="0"/>
        <w:ind w:left="709" w:hanging="709"/>
      </w:pPr>
      <w:r w:rsidRPr="00726054">
        <w:t>(ii)</w:t>
      </w:r>
      <w:r w:rsidRPr="00726054">
        <w:tab/>
      </w:r>
      <w:r w:rsidR="00973EA6">
        <w:t xml:space="preserve">Neighbourhood Management Updates, Child On-line Protection Guidance and </w:t>
      </w:r>
      <w:proofErr w:type="spellStart"/>
      <w:r w:rsidR="00973EA6">
        <w:t>NekNomination</w:t>
      </w:r>
      <w:proofErr w:type="spellEnd"/>
      <w:r w:rsidR="00973EA6">
        <w:t xml:space="preserve"> Guidance</w:t>
      </w:r>
    </w:p>
    <w:p w:rsidR="00BB4FAC" w:rsidRDefault="00BB4FAC" w:rsidP="002C582E">
      <w:pPr>
        <w:tabs>
          <w:tab w:val="left" w:pos="-851"/>
        </w:tabs>
        <w:spacing w:after="0"/>
      </w:pPr>
      <w:r>
        <w:tab/>
      </w:r>
      <w:r w:rsidR="00973EA6">
        <w:t>These items were received</w:t>
      </w:r>
      <w:r>
        <w:t>.</w:t>
      </w:r>
    </w:p>
    <w:p w:rsidR="00F1573D" w:rsidRPr="00726054" w:rsidRDefault="00F1573D" w:rsidP="00AA4F7F">
      <w:pPr>
        <w:tabs>
          <w:tab w:val="left" w:pos="-851"/>
        </w:tabs>
        <w:spacing w:after="0"/>
      </w:pPr>
    </w:p>
    <w:p w:rsidR="00F1573D" w:rsidRDefault="00AA4F7F" w:rsidP="002C582E">
      <w:pPr>
        <w:spacing w:after="0"/>
      </w:pPr>
      <w:r w:rsidRPr="00726054">
        <w:t>(iii)</w:t>
      </w:r>
      <w:r w:rsidRPr="00726054">
        <w:tab/>
      </w:r>
      <w:r w:rsidR="00973EA6">
        <w:t>One Voice Wales Councillor Training Programme – Mid Wales</w:t>
      </w:r>
    </w:p>
    <w:p w:rsidR="00F1573D" w:rsidRDefault="00BB4FAC" w:rsidP="00AA4F7F">
      <w:pPr>
        <w:spacing w:after="0"/>
      </w:pPr>
      <w:r>
        <w:tab/>
        <w:t xml:space="preserve">This item was </w:t>
      </w:r>
      <w:r w:rsidR="00973EA6">
        <w:t>received</w:t>
      </w:r>
    </w:p>
    <w:p w:rsidR="00BB4FAC" w:rsidRDefault="00BB4FAC" w:rsidP="00AA4F7F">
      <w:pPr>
        <w:spacing w:after="0"/>
      </w:pPr>
    </w:p>
    <w:p w:rsidR="00F1573D" w:rsidRDefault="00AA4F7F" w:rsidP="002C582E">
      <w:pPr>
        <w:spacing w:after="0"/>
      </w:pPr>
      <w:proofErr w:type="gramStart"/>
      <w:r>
        <w:t>(iv)</w:t>
      </w:r>
      <w:r>
        <w:tab/>
      </w:r>
      <w:r w:rsidR="00973EA6">
        <w:t>One</w:t>
      </w:r>
      <w:proofErr w:type="gramEnd"/>
      <w:r w:rsidR="00973EA6">
        <w:t xml:space="preserve"> Voice Wales Motions for 2014 Annual conference</w:t>
      </w:r>
    </w:p>
    <w:p w:rsidR="00BB4FAC" w:rsidRDefault="00BB4FAC" w:rsidP="002C582E">
      <w:pPr>
        <w:spacing w:after="0"/>
      </w:pPr>
      <w:r>
        <w:tab/>
        <w:t xml:space="preserve">This item was </w:t>
      </w:r>
      <w:r w:rsidR="00973EA6">
        <w:t>received</w:t>
      </w:r>
    </w:p>
    <w:p w:rsidR="00F1573D" w:rsidRDefault="00F1573D" w:rsidP="00AA4F7F">
      <w:pPr>
        <w:spacing w:after="0"/>
      </w:pPr>
    </w:p>
    <w:p w:rsidR="00F1573D" w:rsidRDefault="00AA4F7F" w:rsidP="002C582E">
      <w:pPr>
        <w:spacing w:after="0"/>
      </w:pPr>
      <w:r>
        <w:t>(v)</w:t>
      </w:r>
      <w:r>
        <w:tab/>
      </w:r>
      <w:r w:rsidR="00973EA6">
        <w:t>NSPCC</w:t>
      </w:r>
    </w:p>
    <w:p w:rsidR="00BB4FAC" w:rsidRDefault="00BB4FAC" w:rsidP="00973EA6">
      <w:pPr>
        <w:spacing w:after="0"/>
        <w:ind w:left="709" w:hanging="709"/>
      </w:pPr>
      <w:r>
        <w:tab/>
        <w:t xml:space="preserve">This item was </w:t>
      </w:r>
      <w:r w:rsidR="00DD2F90">
        <w:t>received;</w:t>
      </w:r>
      <w:r w:rsidR="00973EA6">
        <w:t xml:space="preserve"> it was felt that this issue was more of a matter of personal donation rather than a community matter for the Community Council</w:t>
      </w:r>
    </w:p>
    <w:p w:rsidR="002C582E" w:rsidRDefault="002C582E" w:rsidP="002C582E">
      <w:pPr>
        <w:spacing w:after="0"/>
      </w:pPr>
    </w:p>
    <w:p w:rsidR="002C582E" w:rsidRDefault="002C582E" w:rsidP="002C582E">
      <w:pPr>
        <w:spacing w:after="0"/>
      </w:pPr>
      <w:proofErr w:type="gramStart"/>
      <w:r>
        <w:t>(vi)</w:t>
      </w:r>
      <w:r>
        <w:tab/>
      </w:r>
      <w:r w:rsidR="00973EA6">
        <w:t>Victim</w:t>
      </w:r>
      <w:proofErr w:type="gramEnd"/>
      <w:r w:rsidR="00973EA6">
        <w:t xml:space="preserve"> Support</w:t>
      </w:r>
    </w:p>
    <w:p w:rsidR="002C582E" w:rsidRDefault="00BB4FAC" w:rsidP="00973EA6">
      <w:pPr>
        <w:spacing w:after="0"/>
        <w:ind w:left="709" w:hanging="709"/>
      </w:pPr>
      <w:r>
        <w:tab/>
      </w:r>
      <w:r w:rsidR="00973EA6">
        <w:t xml:space="preserve">This item was </w:t>
      </w:r>
      <w:r w:rsidR="00DD2F90">
        <w:t>received;</w:t>
      </w:r>
      <w:r w:rsidR="00973EA6">
        <w:t xml:space="preserve"> it was felt that this issue was more of a matter of personal donation rather than a community matter for the Community Council</w:t>
      </w:r>
    </w:p>
    <w:p w:rsidR="001A7E55" w:rsidRDefault="001A7E55" w:rsidP="00AA4F7F">
      <w:pPr>
        <w:tabs>
          <w:tab w:val="left" w:pos="709"/>
        </w:tabs>
        <w:spacing w:after="0"/>
      </w:pPr>
    </w:p>
    <w:p w:rsidR="00544BC9" w:rsidRPr="00544BC9" w:rsidRDefault="00544BC9" w:rsidP="00912C94">
      <w:pPr>
        <w:tabs>
          <w:tab w:val="left" w:pos="709"/>
        </w:tabs>
        <w:spacing w:after="0"/>
        <w:rPr>
          <w:b/>
        </w:rPr>
      </w:pPr>
      <w:r w:rsidRPr="00544BC9">
        <w:rPr>
          <w:b/>
        </w:rPr>
        <w:t>8</w:t>
      </w:r>
      <w:r w:rsidRPr="00544BC9">
        <w:rPr>
          <w:b/>
        </w:rPr>
        <w:tab/>
      </w:r>
      <w:r w:rsidR="00D752E7">
        <w:rPr>
          <w:b/>
        </w:rPr>
        <w:t>Financial Management of the Community Council</w:t>
      </w:r>
    </w:p>
    <w:p w:rsidR="00544BC9" w:rsidRDefault="00544BC9" w:rsidP="00912C94">
      <w:pPr>
        <w:tabs>
          <w:tab w:val="left" w:pos="709"/>
        </w:tabs>
        <w:spacing w:after="0"/>
      </w:pPr>
    </w:p>
    <w:p w:rsidR="00544BC9" w:rsidRDefault="00DD68D4" w:rsidP="00912C94">
      <w:pPr>
        <w:tabs>
          <w:tab w:val="left" w:pos="709"/>
        </w:tabs>
        <w:spacing w:after="0"/>
      </w:pPr>
      <w:r>
        <w:t xml:space="preserve">DP explained that he felt that there ought to be a financial statement at each Community Council meeting, so that there was transparency over how much money the Council had allocated and spent, and how much was remaining.  AJ stated that he felt that where monies had been allocated to local issues, that there be a monitoring role of how the money had been spent.  CH agreed, and there was a discussion regarding potential situations in the past where monies may not have been appropriately managed by the receiving organisations.  GD felt that monitoring the finances was a </w:t>
      </w:r>
      <w:r w:rsidR="00DD2F90">
        <w:t>good proposal, but that possibly</w:t>
      </w:r>
      <w:r>
        <w:t xml:space="preserve"> a report every quarter would suffice.  At this point if any queries were raised regarding allocations, then they could be investigated</w:t>
      </w:r>
      <w:r w:rsidR="00DD2F90" w:rsidRPr="00DD2F90">
        <w:t xml:space="preserve"> </w:t>
      </w:r>
      <w:r w:rsidR="00DD2F90">
        <w:t>further</w:t>
      </w:r>
      <w:r>
        <w:t>.  GH explained that unless there was a pay-back clause when the money was</w:t>
      </w:r>
      <w:r w:rsidR="00DD2F90" w:rsidRPr="00DD2F90">
        <w:t xml:space="preserve"> </w:t>
      </w:r>
      <w:r w:rsidR="00DD2F90">
        <w:t>granted</w:t>
      </w:r>
      <w:r>
        <w:t>, it was difficult to dictate how the money is spent.</w:t>
      </w:r>
    </w:p>
    <w:p w:rsidR="00DD68D4" w:rsidRDefault="00DD68D4" w:rsidP="00912C94">
      <w:pPr>
        <w:tabs>
          <w:tab w:val="left" w:pos="709"/>
        </w:tabs>
        <w:spacing w:after="0"/>
      </w:pPr>
      <w:r w:rsidRPr="00DD68D4">
        <w:rPr>
          <w:b/>
        </w:rPr>
        <w:t>Action</w:t>
      </w:r>
      <w:r>
        <w:t>:  Clerk to produce a quarterly financial statement</w:t>
      </w:r>
      <w:r w:rsidR="00DD2F90">
        <w:t>.</w:t>
      </w:r>
    </w:p>
    <w:p w:rsidR="00973EA6" w:rsidRDefault="00973EA6" w:rsidP="00912C94">
      <w:pPr>
        <w:tabs>
          <w:tab w:val="left" w:pos="709"/>
        </w:tabs>
        <w:spacing w:after="0"/>
      </w:pPr>
    </w:p>
    <w:p w:rsidR="00DD68D4" w:rsidRDefault="00DD68D4" w:rsidP="00912C94">
      <w:pPr>
        <w:tabs>
          <w:tab w:val="left" w:pos="709"/>
        </w:tabs>
        <w:spacing w:after="0"/>
      </w:pPr>
      <w:r>
        <w:lastRenderedPageBreak/>
        <w:t xml:space="preserve">Glenn Smith arrived at the meeting to sign a bank form as a current authorised </w:t>
      </w:r>
      <w:r w:rsidR="00DD2F90">
        <w:t>signatory;</w:t>
      </w:r>
      <w:r>
        <w:t xml:space="preserve"> following this he left the meeting.</w:t>
      </w:r>
    </w:p>
    <w:p w:rsidR="00DD68D4" w:rsidRDefault="00DD68D4" w:rsidP="00912C94">
      <w:pPr>
        <w:tabs>
          <w:tab w:val="left" w:pos="709"/>
        </w:tabs>
        <w:spacing w:after="0"/>
      </w:pPr>
    </w:p>
    <w:p w:rsidR="00472CFE" w:rsidRDefault="009B385D" w:rsidP="00912C94">
      <w:pPr>
        <w:tabs>
          <w:tab w:val="left" w:pos="709"/>
        </w:tabs>
        <w:spacing w:after="0"/>
        <w:rPr>
          <w:b/>
        </w:rPr>
      </w:pPr>
      <w:r>
        <w:rPr>
          <w:b/>
        </w:rPr>
        <w:t>9</w:t>
      </w:r>
      <w:r w:rsidR="004E3F2D" w:rsidRPr="00C76DAE">
        <w:rPr>
          <w:b/>
        </w:rPr>
        <w:tab/>
      </w:r>
      <w:r w:rsidR="00F3148C">
        <w:rPr>
          <w:b/>
        </w:rPr>
        <w:t>Review of Historical Spend of the Community Council</w:t>
      </w:r>
    </w:p>
    <w:p w:rsidR="00472CFE" w:rsidRDefault="00472CFE" w:rsidP="00912C94">
      <w:pPr>
        <w:tabs>
          <w:tab w:val="left" w:pos="709"/>
        </w:tabs>
        <w:spacing w:after="0"/>
      </w:pPr>
    </w:p>
    <w:p w:rsidR="00F3148C" w:rsidRDefault="00586E9E" w:rsidP="00912C94">
      <w:pPr>
        <w:tabs>
          <w:tab w:val="left" w:pos="709"/>
        </w:tabs>
        <w:spacing w:after="0"/>
      </w:pPr>
      <w:r>
        <w:t xml:space="preserve">DE reported that he had written to Powys County Council as requested at last </w:t>
      </w:r>
      <w:proofErr w:type="spellStart"/>
      <w:r>
        <w:t>months</w:t>
      </w:r>
      <w:proofErr w:type="spellEnd"/>
      <w:r>
        <w:t xml:space="preserve"> meeting asking for clarification on the costs of the speed limit works, in particular the cost of the advert and the VAT element.  He had just received a response, which provided a vague clarification regarding the advert and an incorrect response on the VAT element.  Regarding the VAT, he had already gone back to the officer to request further clarification.  The Officer in her response had also indicated that the matter would go to the Breconshire Committee on 26</w:t>
      </w:r>
      <w:r w:rsidRPr="00586E9E">
        <w:rPr>
          <w:vertAlign w:val="superscript"/>
        </w:rPr>
        <w:t>th</w:t>
      </w:r>
      <w:r>
        <w:t xml:space="preserve"> March and that, if approved, the advert would be placed on 3</w:t>
      </w:r>
      <w:r w:rsidRPr="00586E9E">
        <w:rPr>
          <w:vertAlign w:val="superscript"/>
        </w:rPr>
        <w:t>rd</w:t>
      </w:r>
      <w:r>
        <w:t xml:space="preserve"> April.  RJ felt that as it is the Community who are funding these works, it is totally unacceptable that the County Council seem unable to provide a quotation.  It was suggested that this may be because the County Council has never been in this position </w:t>
      </w:r>
      <w:r w:rsidR="00DD2F90">
        <w:t>before;</w:t>
      </w:r>
      <w:r>
        <w:t xml:space="preserve"> these are works which they have </w:t>
      </w:r>
      <w:r w:rsidR="0064207C">
        <w:t>always</w:t>
      </w:r>
      <w:r>
        <w:t xml:space="preserve"> funded in the</w:t>
      </w:r>
      <w:r w:rsidR="0064207C">
        <w:t xml:space="preserve"> past.  However, as this is likely to be the situation going forward they will have to devise a procedure or process whereby they are able to provide accurate quotations to Community and Town Councils.  GH provided clarification on the advertising of Traffic Regulation Order</w:t>
      </w:r>
      <w:r w:rsidR="00DD2F90">
        <w:t>s</w:t>
      </w:r>
      <w:r w:rsidR="0064207C">
        <w:t>, and where more than one advert may be required.</w:t>
      </w:r>
    </w:p>
    <w:p w:rsidR="0064207C" w:rsidRDefault="0064207C" w:rsidP="00912C94">
      <w:pPr>
        <w:tabs>
          <w:tab w:val="left" w:pos="709"/>
        </w:tabs>
        <w:spacing w:after="0"/>
      </w:pPr>
    </w:p>
    <w:p w:rsidR="0064207C" w:rsidRDefault="0064207C" w:rsidP="00912C94">
      <w:pPr>
        <w:tabs>
          <w:tab w:val="left" w:pos="709"/>
        </w:tabs>
        <w:spacing w:after="0"/>
      </w:pPr>
      <w:r>
        <w:t>The meeting then looked at the historical spend of the Community Council.</w:t>
      </w:r>
      <w:r w:rsidR="00C974BC">
        <w:t xml:space="preserve">  There was a discussion regarding the varying amounts that are given for the church and village halls and also the cutting of grass at St Peters and Penyrheol Chapel.  It was agreed that the Community Council needs to review </w:t>
      </w:r>
      <w:proofErr w:type="gramStart"/>
      <w:r w:rsidR="00C974BC">
        <w:t>its</w:t>
      </w:r>
      <w:proofErr w:type="gramEnd"/>
      <w:r w:rsidR="00C974BC">
        <w:t xml:space="preserve"> spend and that some historical figures need to be re-evaluated.  The matter of the payment to the church and village halls was considered further.  Previously the Community Council has paid 75% of the insurance and water rates.  It was felt that in providing an amount that was linked to these items without question</w:t>
      </w:r>
      <w:r w:rsidR="00DD2F90">
        <w:t>, it</w:t>
      </w:r>
      <w:r w:rsidR="00C974BC">
        <w:t xml:space="preserve"> was not encouraging the relevant parties to shop around for cheaper insurance, for example.  AJ proposed that the financial support to St Peters Church Hall and Velindre Village Hall be detached from the insurance and water rates figures and that a contribution be provided based on the accounts of these facilities.  It was expected that this contribution would also cover the cost of</w:t>
      </w:r>
      <w:bookmarkStart w:id="0" w:name="_GoBack"/>
      <w:bookmarkEnd w:id="0"/>
      <w:r w:rsidR="00C974BC">
        <w:t xml:space="preserve"> the hire for Community Council meetings.  This was agreed by the meeting.  It was pointed out that this wouldn’t necessarily result in a reduction in financial support.  On the matter of the grass cutting at St Peters Church and Penyrheol Chapel, it was suggested that the support be given this year, but with notice that this would not be available in the future.  It was noted that no request for this </w:t>
      </w:r>
      <w:r w:rsidR="00C379C0">
        <w:t>contribution</w:t>
      </w:r>
      <w:r w:rsidR="00C974BC">
        <w:t xml:space="preserve"> had been received</w:t>
      </w:r>
      <w:r w:rsidR="00DD2F90">
        <w:t xml:space="preserve"> this year</w:t>
      </w:r>
      <w:r w:rsidR="00C974BC">
        <w:t>, even though the amount had</w:t>
      </w:r>
      <w:r w:rsidR="004B05F8">
        <w:t xml:space="preserve"> been paid in January last year, </w:t>
      </w:r>
      <w:r w:rsidR="004B05F8" w:rsidRPr="004B05F8">
        <w:rPr>
          <w:highlight w:val="yellow"/>
        </w:rPr>
        <w:t>and so it was suggested that payment be held until a request was received.</w:t>
      </w:r>
    </w:p>
    <w:p w:rsidR="00C974BC" w:rsidRDefault="00C974BC" w:rsidP="00912C94">
      <w:pPr>
        <w:tabs>
          <w:tab w:val="left" w:pos="709"/>
        </w:tabs>
        <w:spacing w:after="0"/>
      </w:pPr>
    </w:p>
    <w:p w:rsidR="00C974BC" w:rsidRDefault="00C974BC" w:rsidP="00912C94">
      <w:pPr>
        <w:tabs>
          <w:tab w:val="left" w:pos="709"/>
        </w:tabs>
        <w:spacing w:after="0"/>
      </w:pPr>
    </w:p>
    <w:p w:rsidR="00DD68D4" w:rsidRDefault="00DD68D4" w:rsidP="00912C94">
      <w:pPr>
        <w:tabs>
          <w:tab w:val="left" w:pos="709"/>
        </w:tabs>
        <w:spacing w:after="0"/>
      </w:pPr>
    </w:p>
    <w:p w:rsidR="004E3F2D" w:rsidRPr="00F23F5A" w:rsidRDefault="00F3148C" w:rsidP="00912C94">
      <w:pPr>
        <w:tabs>
          <w:tab w:val="left" w:pos="709"/>
        </w:tabs>
        <w:spacing w:after="0"/>
        <w:rPr>
          <w:b/>
        </w:rPr>
      </w:pPr>
      <w:r>
        <w:rPr>
          <w:b/>
        </w:rPr>
        <w:t>10</w:t>
      </w:r>
      <w:r>
        <w:rPr>
          <w:b/>
        </w:rPr>
        <w:tab/>
      </w:r>
      <w:r w:rsidR="004E3F2D" w:rsidRPr="00F23F5A">
        <w:rPr>
          <w:b/>
        </w:rPr>
        <w:t>County Councillors Report</w:t>
      </w:r>
    </w:p>
    <w:p w:rsidR="004E3F2D" w:rsidRDefault="004E3F2D" w:rsidP="00912C94">
      <w:pPr>
        <w:tabs>
          <w:tab w:val="left" w:pos="709"/>
        </w:tabs>
        <w:spacing w:after="0"/>
      </w:pPr>
    </w:p>
    <w:p w:rsidR="00A0252E" w:rsidRDefault="00A0252E" w:rsidP="00912C94">
      <w:pPr>
        <w:tabs>
          <w:tab w:val="left" w:pos="709"/>
        </w:tabs>
        <w:spacing w:after="0"/>
      </w:pPr>
      <w:r>
        <w:t xml:space="preserve">GH reported that the budget </w:t>
      </w:r>
      <w:r w:rsidR="00C379C0">
        <w:t xml:space="preserve">meeting last week had been adjourned without decision and was to re-convene on 5 March 2014.  If, however, the budget cannot be agreed, then this will be done by the Chief Executive and Section 151 Officer, with possible ramifications from the Welsh Government.  The budget that is being proposed also includes a rise in Council Tax, from the previously suggested 2.5% to 4.9%, which is more in line with other Authorities in Wales.  </w:t>
      </w:r>
    </w:p>
    <w:p w:rsidR="009B385D" w:rsidRDefault="009B385D" w:rsidP="00912C94">
      <w:pPr>
        <w:tabs>
          <w:tab w:val="left" w:pos="709"/>
        </w:tabs>
        <w:spacing w:after="0"/>
      </w:pPr>
    </w:p>
    <w:p w:rsidR="004E3F2D" w:rsidRPr="00F23F5A" w:rsidRDefault="004E3F2D" w:rsidP="00912C94">
      <w:pPr>
        <w:tabs>
          <w:tab w:val="left" w:pos="709"/>
        </w:tabs>
        <w:spacing w:after="0"/>
        <w:rPr>
          <w:b/>
        </w:rPr>
      </w:pPr>
      <w:r w:rsidRPr="00F23F5A">
        <w:rPr>
          <w:b/>
        </w:rPr>
        <w:t>1</w:t>
      </w:r>
      <w:r w:rsidR="00A0252E">
        <w:rPr>
          <w:b/>
        </w:rPr>
        <w:t>1</w:t>
      </w:r>
      <w:r w:rsidRPr="00F23F5A">
        <w:rPr>
          <w:b/>
        </w:rPr>
        <w:tab/>
        <w:t>Financial Matters</w:t>
      </w:r>
    </w:p>
    <w:p w:rsidR="004E3F2D" w:rsidRDefault="004E3F2D" w:rsidP="00912C94">
      <w:pPr>
        <w:tabs>
          <w:tab w:val="left" w:pos="709"/>
        </w:tabs>
        <w:spacing w:after="0"/>
      </w:pPr>
    </w:p>
    <w:p w:rsidR="00C379C0" w:rsidRDefault="00C379C0" w:rsidP="00912C94">
      <w:pPr>
        <w:tabs>
          <w:tab w:val="left" w:pos="709"/>
        </w:tabs>
        <w:spacing w:after="0"/>
      </w:pPr>
      <w:r>
        <w:t xml:space="preserve">New authorised signatories were assigned for the Community Council bank accounts.  </w:t>
      </w:r>
    </w:p>
    <w:p w:rsidR="00C379C0" w:rsidRDefault="00C379C0" w:rsidP="00912C94">
      <w:pPr>
        <w:tabs>
          <w:tab w:val="left" w:pos="709"/>
        </w:tabs>
        <w:spacing w:after="0"/>
      </w:pPr>
    </w:p>
    <w:p w:rsidR="00C379C0" w:rsidRDefault="00C379C0" w:rsidP="00912C94">
      <w:pPr>
        <w:tabs>
          <w:tab w:val="left" w:pos="709"/>
        </w:tabs>
        <w:spacing w:after="0"/>
      </w:pPr>
      <w:r>
        <w:t>The payment for membership for One Voice Wales was agreed, as was t</w:t>
      </w:r>
      <w:r w:rsidR="004E3F2D">
        <w:t xml:space="preserve">he </w:t>
      </w:r>
      <w:r w:rsidR="00F23F5A">
        <w:t>salary</w:t>
      </w:r>
      <w:r w:rsidR="004E3F2D">
        <w:t xml:space="preserve"> of the Clerk of £</w:t>
      </w:r>
      <w:r w:rsidR="00024B54">
        <w:t>100</w:t>
      </w:r>
      <w:r w:rsidR="00DD2F90">
        <w:t>, plus £10 for the previously agreed storage boxes for the Council archives.</w:t>
      </w:r>
    </w:p>
    <w:p w:rsidR="004E3F2D" w:rsidRDefault="004E3F2D" w:rsidP="00912C94">
      <w:pPr>
        <w:tabs>
          <w:tab w:val="left" w:pos="709"/>
        </w:tabs>
        <w:spacing w:after="0"/>
      </w:pPr>
    </w:p>
    <w:p w:rsidR="004E3F2D" w:rsidRPr="00F23F5A" w:rsidRDefault="00A0252E" w:rsidP="00912C94">
      <w:pPr>
        <w:tabs>
          <w:tab w:val="left" w:pos="709"/>
        </w:tabs>
        <w:spacing w:after="0"/>
        <w:rPr>
          <w:b/>
        </w:rPr>
      </w:pPr>
      <w:r>
        <w:rPr>
          <w:b/>
        </w:rPr>
        <w:t>12</w:t>
      </w:r>
      <w:r w:rsidR="004E3F2D" w:rsidRPr="00F23F5A">
        <w:rPr>
          <w:b/>
        </w:rPr>
        <w:tab/>
        <w:t>Any Other Business</w:t>
      </w:r>
    </w:p>
    <w:p w:rsidR="004E3F2D" w:rsidRDefault="004E3F2D" w:rsidP="00912C94">
      <w:pPr>
        <w:tabs>
          <w:tab w:val="left" w:pos="709"/>
        </w:tabs>
        <w:spacing w:after="0"/>
      </w:pPr>
    </w:p>
    <w:p w:rsidR="00895E93" w:rsidRDefault="00C379C0" w:rsidP="00C379C0">
      <w:pPr>
        <w:pStyle w:val="ListParagraph"/>
        <w:numPr>
          <w:ilvl w:val="0"/>
          <w:numId w:val="2"/>
        </w:numPr>
        <w:tabs>
          <w:tab w:val="left" w:pos="709"/>
        </w:tabs>
        <w:spacing w:after="0"/>
        <w:ind w:left="709" w:hanging="709"/>
      </w:pPr>
      <w:r>
        <w:t xml:space="preserve">DE had circulated a draft letter regarding the ownership issues of the </w:t>
      </w:r>
      <w:proofErr w:type="spellStart"/>
      <w:r>
        <w:t>Bont</w:t>
      </w:r>
      <w:proofErr w:type="spellEnd"/>
      <w:r>
        <w:t xml:space="preserve">.  It was agreed that this should be discussed in more detail at next </w:t>
      </w:r>
      <w:proofErr w:type="spellStart"/>
      <w:r>
        <w:t>months</w:t>
      </w:r>
      <w:proofErr w:type="spellEnd"/>
      <w:r>
        <w:t xml:space="preserve"> meeting.</w:t>
      </w:r>
    </w:p>
    <w:p w:rsidR="00C379C0" w:rsidRDefault="00C379C0" w:rsidP="003A61A5">
      <w:pPr>
        <w:pStyle w:val="ListParagraph"/>
        <w:tabs>
          <w:tab w:val="left" w:pos="709"/>
        </w:tabs>
        <w:spacing w:after="0"/>
        <w:ind w:left="709"/>
      </w:pPr>
      <w:r w:rsidRPr="003A61A5">
        <w:rPr>
          <w:b/>
        </w:rPr>
        <w:t>Action</w:t>
      </w:r>
      <w:r>
        <w:t xml:space="preserve">:  Clerk to </w:t>
      </w:r>
      <w:r w:rsidR="003A61A5">
        <w:t>place</w:t>
      </w:r>
      <w:r>
        <w:t xml:space="preserve"> this as an agenda item for the April meeting</w:t>
      </w:r>
    </w:p>
    <w:p w:rsidR="00C379C0" w:rsidRDefault="00C379C0" w:rsidP="00912C94">
      <w:pPr>
        <w:tabs>
          <w:tab w:val="left" w:pos="709"/>
        </w:tabs>
        <w:spacing w:after="0"/>
      </w:pPr>
    </w:p>
    <w:p w:rsidR="003A61A5" w:rsidRDefault="003A61A5" w:rsidP="003A61A5">
      <w:pPr>
        <w:tabs>
          <w:tab w:val="left" w:pos="709"/>
        </w:tabs>
        <w:spacing w:after="0"/>
        <w:ind w:left="709" w:hanging="709"/>
      </w:pPr>
      <w:r>
        <w:t>(ii)</w:t>
      </w:r>
      <w:r>
        <w:tab/>
        <w:t>DE raised concern over the condition of the footpath on the roadside next to Glasbury Service Station.  RJ agreed to discuss the matter with Sally Williams</w:t>
      </w:r>
      <w:r w:rsidR="008B2D31">
        <w:t xml:space="preserve"> when an opportunity arises</w:t>
      </w:r>
      <w:r>
        <w:t xml:space="preserve">.  DP also raised the condition of the footpath between </w:t>
      </w:r>
      <w:proofErr w:type="spellStart"/>
      <w:r>
        <w:t>Aberllynfi</w:t>
      </w:r>
      <w:proofErr w:type="spellEnd"/>
      <w:r>
        <w:t xml:space="preserve"> House and the junction, GH offered to take this up with Powys County Council.</w:t>
      </w:r>
    </w:p>
    <w:p w:rsidR="00DD2F90" w:rsidRDefault="00DD2F90" w:rsidP="003A61A5">
      <w:pPr>
        <w:tabs>
          <w:tab w:val="left" w:pos="709"/>
        </w:tabs>
        <w:spacing w:after="0"/>
        <w:ind w:left="709" w:hanging="709"/>
      </w:pPr>
      <w:r>
        <w:tab/>
      </w:r>
      <w:r w:rsidRPr="00DD2F90">
        <w:rPr>
          <w:b/>
        </w:rPr>
        <w:t>Action</w:t>
      </w:r>
      <w:r>
        <w:t>: RJ to discuss the matter with Sally Williams</w:t>
      </w:r>
    </w:p>
    <w:p w:rsidR="003A61A5" w:rsidRDefault="003A61A5" w:rsidP="003A61A5">
      <w:pPr>
        <w:tabs>
          <w:tab w:val="left" w:pos="709"/>
        </w:tabs>
        <w:spacing w:after="0"/>
      </w:pPr>
    </w:p>
    <w:p w:rsidR="003A61A5" w:rsidRDefault="003A61A5" w:rsidP="003A61A5">
      <w:pPr>
        <w:tabs>
          <w:tab w:val="left" w:pos="709"/>
        </w:tabs>
        <w:spacing w:after="0"/>
        <w:ind w:left="709" w:hanging="709"/>
      </w:pPr>
      <w:r>
        <w:t>(iii)</w:t>
      </w:r>
      <w:r>
        <w:tab/>
        <w:t xml:space="preserve">DP requested that the issue of the Chair be on the agenda for the next meeting.  The procedure whereby a new Chair is elected needs to be clarified, and as the election will take place </w:t>
      </w:r>
      <w:r w:rsidR="001622C6">
        <w:t>at</w:t>
      </w:r>
      <w:r>
        <w:t xml:space="preserve"> the May AGM, this will need to be resolved before that date.  He also informed the meeting that he wouldn’t be present at the May meeting and also would not be standing for the position of Chair.</w:t>
      </w:r>
    </w:p>
    <w:p w:rsidR="003A61A5" w:rsidRDefault="003A61A5" w:rsidP="003A61A5">
      <w:pPr>
        <w:tabs>
          <w:tab w:val="left" w:pos="709"/>
        </w:tabs>
        <w:spacing w:after="0"/>
        <w:ind w:left="709"/>
      </w:pPr>
      <w:r w:rsidRPr="003A61A5">
        <w:rPr>
          <w:b/>
        </w:rPr>
        <w:t>Action</w:t>
      </w:r>
      <w:r>
        <w:t>:  Clerk to place this item on the April agenda</w:t>
      </w:r>
    </w:p>
    <w:p w:rsidR="00C379C0" w:rsidRDefault="00C379C0" w:rsidP="00912C94">
      <w:pPr>
        <w:tabs>
          <w:tab w:val="left" w:pos="709"/>
        </w:tabs>
        <w:spacing w:after="0"/>
      </w:pPr>
    </w:p>
    <w:p w:rsidR="001A7E55" w:rsidRDefault="004E3F2D" w:rsidP="00912C94">
      <w:pPr>
        <w:tabs>
          <w:tab w:val="left" w:pos="709"/>
        </w:tabs>
        <w:spacing w:after="0"/>
      </w:pPr>
      <w:r>
        <w:t xml:space="preserve">Next Meeting </w:t>
      </w:r>
      <w:r w:rsidR="003A61A5">
        <w:t>1</w:t>
      </w:r>
      <w:r w:rsidR="003A61A5" w:rsidRPr="003A61A5">
        <w:rPr>
          <w:vertAlign w:val="superscript"/>
        </w:rPr>
        <w:t>st</w:t>
      </w:r>
      <w:r w:rsidR="003A61A5">
        <w:t xml:space="preserve"> April</w:t>
      </w:r>
      <w:r w:rsidR="008F71B3">
        <w:t xml:space="preserve"> 2014 at </w:t>
      </w:r>
      <w:r w:rsidR="003A61A5">
        <w:t>St Peters Church Hall</w:t>
      </w:r>
      <w:r w:rsidR="00C5176B">
        <w:t>, Glasbury.</w:t>
      </w:r>
    </w:p>
    <w:sectPr w:rsidR="001A7E5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2C" w:rsidRDefault="0096622C" w:rsidP="00F23F5A">
      <w:pPr>
        <w:spacing w:after="0" w:line="240" w:lineRule="auto"/>
      </w:pPr>
      <w:r>
        <w:separator/>
      </w:r>
    </w:p>
  </w:endnote>
  <w:endnote w:type="continuationSeparator" w:id="0">
    <w:p w:rsidR="0096622C" w:rsidRDefault="0096622C" w:rsidP="00F2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2C" w:rsidRDefault="0096622C" w:rsidP="00F23F5A">
      <w:pPr>
        <w:spacing w:after="0" w:line="240" w:lineRule="auto"/>
      </w:pPr>
      <w:r>
        <w:separator/>
      </w:r>
    </w:p>
  </w:footnote>
  <w:footnote w:type="continuationSeparator" w:id="0">
    <w:p w:rsidR="0096622C" w:rsidRDefault="0096622C" w:rsidP="00F23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516427"/>
      <w:docPartObj>
        <w:docPartGallery w:val="Watermarks"/>
        <w:docPartUnique/>
      </w:docPartObj>
    </w:sdtPr>
    <w:sdtEndPr/>
    <w:sdtContent>
      <w:p w:rsidR="00F23F5A" w:rsidRDefault="0096622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133EE"/>
    <w:multiLevelType w:val="hybridMultilevel"/>
    <w:tmpl w:val="D11A76D2"/>
    <w:lvl w:ilvl="0" w:tplc="483A454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665985"/>
    <w:multiLevelType w:val="hybridMultilevel"/>
    <w:tmpl w:val="7C30A82A"/>
    <w:lvl w:ilvl="0" w:tplc="39B684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94"/>
    <w:rsid w:val="00024B54"/>
    <w:rsid w:val="000E385B"/>
    <w:rsid w:val="000F4BF5"/>
    <w:rsid w:val="000F67C3"/>
    <w:rsid w:val="00134F6E"/>
    <w:rsid w:val="00144CBE"/>
    <w:rsid w:val="001571A4"/>
    <w:rsid w:val="001622C6"/>
    <w:rsid w:val="00191B71"/>
    <w:rsid w:val="00193107"/>
    <w:rsid w:val="001A7E55"/>
    <w:rsid w:val="001F62E0"/>
    <w:rsid w:val="00250E3D"/>
    <w:rsid w:val="00263A0E"/>
    <w:rsid w:val="00282D61"/>
    <w:rsid w:val="002C582E"/>
    <w:rsid w:val="002F19C0"/>
    <w:rsid w:val="00304F74"/>
    <w:rsid w:val="003A61A5"/>
    <w:rsid w:val="003C39E1"/>
    <w:rsid w:val="00410914"/>
    <w:rsid w:val="00435BA0"/>
    <w:rsid w:val="00463741"/>
    <w:rsid w:val="004650D2"/>
    <w:rsid w:val="00472CFE"/>
    <w:rsid w:val="004A46C1"/>
    <w:rsid w:val="004B05F8"/>
    <w:rsid w:val="004E3F2D"/>
    <w:rsid w:val="005022CD"/>
    <w:rsid w:val="00504D9F"/>
    <w:rsid w:val="005173D0"/>
    <w:rsid w:val="00524900"/>
    <w:rsid w:val="00544BC9"/>
    <w:rsid w:val="00586E9E"/>
    <w:rsid w:val="0064207C"/>
    <w:rsid w:val="006F15D5"/>
    <w:rsid w:val="00720F30"/>
    <w:rsid w:val="0073347A"/>
    <w:rsid w:val="00772AEF"/>
    <w:rsid w:val="00782214"/>
    <w:rsid w:val="00782A11"/>
    <w:rsid w:val="007B32F9"/>
    <w:rsid w:val="0083224A"/>
    <w:rsid w:val="00836C26"/>
    <w:rsid w:val="00854AC1"/>
    <w:rsid w:val="00880DC1"/>
    <w:rsid w:val="00895E93"/>
    <w:rsid w:val="008B2D31"/>
    <w:rsid w:val="008F71B3"/>
    <w:rsid w:val="00912C94"/>
    <w:rsid w:val="00926A2D"/>
    <w:rsid w:val="00930288"/>
    <w:rsid w:val="0096622C"/>
    <w:rsid w:val="00973EA6"/>
    <w:rsid w:val="009938A7"/>
    <w:rsid w:val="009955E7"/>
    <w:rsid w:val="009B385D"/>
    <w:rsid w:val="009D10F3"/>
    <w:rsid w:val="009D3F3E"/>
    <w:rsid w:val="009E7452"/>
    <w:rsid w:val="00A011C2"/>
    <w:rsid w:val="00A0252E"/>
    <w:rsid w:val="00AA4F7F"/>
    <w:rsid w:val="00B11086"/>
    <w:rsid w:val="00B16A2F"/>
    <w:rsid w:val="00B204DA"/>
    <w:rsid w:val="00B84122"/>
    <w:rsid w:val="00BB2BE4"/>
    <w:rsid w:val="00BB4FAC"/>
    <w:rsid w:val="00BC3C60"/>
    <w:rsid w:val="00BF117D"/>
    <w:rsid w:val="00BF61D2"/>
    <w:rsid w:val="00C379C0"/>
    <w:rsid w:val="00C502A8"/>
    <w:rsid w:val="00C5176B"/>
    <w:rsid w:val="00C573A9"/>
    <w:rsid w:val="00C76DAE"/>
    <w:rsid w:val="00C974BC"/>
    <w:rsid w:val="00D365CC"/>
    <w:rsid w:val="00D73249"/>
    <w:rsid w:val="00D752E7"/>
    <w:rsid w:val="00DB4ABF"/>
    <w:rsid w:val="00DD2F90"/>
    <w:rsid w:val="00DD68D4"/>
    <w:rsid w:val="00E17C31"/>
    <w:rsid w:val="00F1573D"/>
    <w:rsid w:val="00F23F5A"/>
    <w:rsid w:val="00F251E7"/>
    <w:rsid w:val="00F3148C"/>
    <w:rsid w:val="00F97939"/>
    <w:rsid w:val="00FF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94"/>
    <w:pPr>
      <w:ind w:left="720"/>
      <w:contextualSpacing/>
    </w:pPr>
  </w:style>
  <w:style w:type="paragraph" w:styleId="Header">
    <w:name w:val="header"/>
    <w:basedOn w:val="Normal"/>
    <w:link w:val="HeaderChar"/>
    <w:uiPriority w:val="99"/>
    <w:unhideWhenUsed/>
    <w:rsid w:val="00F2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F5A"/>
  </w:style>
  <w:style w:type="paragraph" w:styleId="Footer">
    <w:name w:val="footer"/>
    <w:basedOn w:val="Normal"/>
    <w:link w:val="FooterChar"/>
    <w:uiPriority w:val="99"/>
    <w:unhideWhenUsed/>
    <w:rsid w:val="00F2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94"/>
    <w:pPr>
      <w:ind w:left="720"/>
      <w:contextualSpacing/>
    </w:pPr>
  </w:style>
  <w:style w:type="paragraph" w:styleId="Header">
    <w:name w:val="header"/>
    <w:basedOn w:val="Normal"/>
    <w:link w:val="HeaderChar"/>
    <w:uiPriority w:val="99"/>
    <w:unhideWhenUsed/>
    <w:rsid w:val="00F2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F5A"/>
  </w:style>
  <w:style w:type="paragraph" w:styleId="Footer">
    <w:name w:val="footer"/>
    <w:basedOn w:val="Normal"/>
    <w:link w:val="FooterChar"/>
    <w:uiPriority w:val="99"/>
    <w:unhideWhenUsed/>
    <w:rsid w:val="00F2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CED3-3FE5-4033-B83D-B2016104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Rachel</cp:lastModifiedBy>
  <cp:revision>10</cp:revision>
  <dcterms:created xsi:type="dcterms:W3CDTF">2014-03-05T09:30:00Z</dcterms:created>
  <dcterms:modified xsi:type="dcterms:W3CDTF">2014-03-25T17:29:00Z</dcterms:modified>
</cp:coreProperties>
</file>