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5B" w:rsidRPr="00912C94" w:rsidRDefault="00912C94" w:rsidP="00912C94">
      <w:pPr>
        <w:spacing w:after="0"/>
        <w:jc w:val="center"/>
        <w:rPr>
          <w:b/>
          <w:sz w:val="36"/>
          <w:szCs w:val="36"/>
        </w:rPr>
      </w:pPr>
      <w:r w:rsidRPr="00912C94">
        <w:rPr>
          <w:b/>
          <w:sz w:val="36"/>
          <w:szCs w:val="36"/>
        </w:rPr>
        <w:t>Gwernyfed Community Council</w:t>
      </w:r>
    </w:p>
    <w:p w:rsidR="00912C94" w:rsidRPr="00912C94" w:rsidRDefault="00912C94" w:rsidP="00912C94">
      <w:pPr>
        <w:spacing w:after="0"/>
        <w:jc w:val="center"/>
        <w:rPr>
          <w:b/>
          <w:sz w:val="36"/>
          <w:szCs w:val="36"/>
        </w:rPr>
      </w:pPr>
      <w:r w:rsidRPr="00912C94">
        <w:rPr>
          <w:b/>
          <w:sz w:val="36"/>
          <w:szCs w:val="36"/>
        </w:rPr>
        <w:t>Min</w:t>
      </w:r>
      <w:r w:rsidR="00463741">
        <w:rPr>
          <w:b/>
          <w:sz w:val="36"/>
          <w:szCs w:val="36"/>
        </w:rPr>
        <w:t>u</w:t>
      </w:r>
      <w:r w:rsidRPr="00912C94">
        <w:rPr>
          <w:b/>
          <w:sz w:val="36"/>
          <w:szCs w:val="36"/>
        </w:rPr>
        <w:t xml:space="preserve">tes of Meeting held on </w:t>
      </w:r>
      <w:r w:rsidR="00A22B2D">
        <w:rPr>
          <w:b/>
          <w:sz w:val="36"/>
          <w:szCs w:val="36"/>
        </w:rPr>
        <w:t>1</w:t>
      </w:r>
      <w:r w:rsidR="00A22B2D" w:rsidRPr="00A22B2D">
        <w:rPr>
          <w:b/>
          <w:sz w:val="36"/>
          <w:szCs w:val="36"/>
          <w:vertAlign w:val="superscript"/>
        </w:rPr>
        <w:t>st</w:t>
      </w:r>
      <w:r w:rsidR="00A22B2D">
        <w:rPr>
          <w:b/>
          <w:sz w:val="36"/>
          <w:szCs w:val="36"/>
        </w:rPr>
        <w:t xml:space="preserve"> April</w:t>
      </w:r>
      <w:r w:rsidR="00BB2BE4">
        <w:rPr>
          <w:b/>
          <w:sz w:val="36"/>
          <w:szCs w:val="36"/>
        </w:rPr>
        <w:t xml:space="preserve"> 2014</w:t>
      </w:r>
    </w:p>
    <w:p w:rsidR="00912C94" w:rsidRPr="00912C94" w:rsidRDefault="00A22B2D" w:rsidP="00912C94">
      <w:pPr>
        <w:spacing w:after="0"/>
        <w:jc w:val="center"/>
        <w:rPr>
          <w:b/>
          <w:sz w:val="36"/>
          <w:szCs w:val="36"/>
        </w:rPr>
      </w:pPr>
      <w:r>
        <w:rPr>
          <w:b/>
          <w:sz w:val="36"/>
          <w:szCs w:val="36"/>
        </w:rPr>
        <w:t>St Peters Church Hall, Glasbury</w:t>
      </w:r>
    </w:p>
    <w:p w:rsidR="00912C94" w:rsidRDefault="00912C94" w:rsidP="00912C94">
      <w:pPr>
        <w:spacing w:after="0"/>
      </w:pPr>
    </w:p>
    <w:p w:rsidR="00912C94" w:rsidRDefault="00912C94" w:rsidP="00912C94">
      <w:pPr>
        <w:tabs>
          <w:tab w:val="left" w:pos="2127"/>
        </w:tabs>
        <w:spacing w:after="0"/>
      </w:pPr>
      <w:r>
        <w:t>Present</w:t>
      </w:r>
      <w:r>
        <w:tab/>
        <w:t>Mr Derek Price (Chair)</w:t>
      </w:r>
    </w:p>
    <w:p w:rsidR="0073347A" w:rsidRDefault="00BB2BE4" w:rsidP="00912C94">
      <w:pPr>
        <w:tabs>
          <w:tab w:val="left" w:pos="2127"/>
        </w:tabs>
        <w:spacing w:after="0"/>
      </w:pPr>
      <w:r>
        <w:tab/>
      </w:r>
      <w:r w:rsidR="0073347A">
        <w:t>Mrs Margaret David</w:t>
      </w:r>
    </w:p>
    <w:p w:rsidR="0073347A" w:rsidRDefault="0073347A" w:rsidP="0073347A">
      <w:pPr>
        <w:tabs>
          <w:tab w:val="left" w:pos="2127"/>
        </w:tabs>
        <w:spacing w:after="0"/>
      </w:pPr>
      <w:r>
        <w:tab/>
        <w:t>Mrs Cheryl Hyde</w:t>
      </w:r>
    </w:p>
    <w:p w:rsidR="0073347A" w:rsidRDefault="0073347A" w:rsidP="0073347A">
      <w:pPr>
        <w:tabs>
          <w:tab w:val="left" w:pos="2127"/>
        </w:tabs>
        <w:spacing w:after="0"/>
      </w:pPr>
      <w:r>
        <w:tab/>
        <w:t>Mr Ray Jeffries</w:t>
      </w:r>
    </w:p>
    <w:p w:rsidR="00BB2BE4" w:rsidRDefault="00BB2BE4" w:rsidP="00BB2BE4">
      <w:pPr>
        <w:tabs>
          <w:tab w:val="left" w:pos="2127"/>
        </w:tabs>
        <w:spacing w:after="0"/>
      </w:pPr>
      <w:r>
        <w:tab/>
        <w:t>Mr Graham Day</w:t>
      </w:r>
    </w:p>
    <w:p w:rsidR="0073347A" w:rsidRDefault="0073347A" w:rsidP="0073347A">
      <w:pPr>
        <w:tabs>
          <w:tab w:val="left" w:pos="2127"/>
        </w:tabs>
        <w:spacing w:after="0"/>
      </w:pPr>
      <w:r>
        <w:tab/>
        <w:t xml:space="preserve">Mr David </w:t>
      </w:r>
      <w:proofErr w:type="spellStart"/>
      <w:r>
        <w:t>Edlin</w:t>
      </w:r>
      <w:proofErr w:type="spellEnd"/>
    </w:p>
    <w:p w:rsidR="0073347A" w:rsidRDefault="0073347A" w:rsidP="0073347A">
      <w:pPr>
        <w:tabs>
          <w:tab w:val="left" w:pos="2127"/>
        </w:tabs>
        <w:spacing w:after="0"/>
      </w:pPr>
      <w:r>
        <w:tab/>
        <w:t xml:space="preserve">Mr Eric </w:t>
      </w:r>
      <w:proofErr w:type="spellStart"/>
      <w:r>
        <w:t>Hoole</w:t>
      </w:r>
      <w:proofErr w:type="spellEnd"/>
    </w:p>
    <w:p w:rsidR="00912C94" w:rsidRDefault="00912C94" w:rsidP="00912C94">
      <w:pPr>
        <w:tabs>
          <w:tab w:val="left" w:pos="1418"/>
        </w:tabs>
        <w:spacing w:after="0"/>
      </w:pPr>
    </w:p>
    <w:p w:rsidR="00912C94" w:rsidRDefault="00912C94" w:rsidP="00912C94">
      <w:pPr>
        <w:tabs>
          <w:tab w:val="left" w:pos="2127"/>
        </w:tabs>
        <w:spacing w:after="0"/>
      </w:pPr>
      <w:r>
        <w:t>In Attendance</w:t>
      </w:r>
      <w:r>
        <w:tab/>
        <w:t>Mrs Rachel Jones (Clerk)</w:t>
      </w:r>
    </w:p>
    <w:p w:rsidR="00912C94" w:rsidRDefault="00912C94" w:rsidP="00912C94">
      <w:pPr>
        <w:tabs>
          <w:tab w:val="left" w:pos="2127"/>
        </w:tabs>
        <w:spacing w:after="0"/>
      </w:pPr>
    </w:p>
    <w:p w:rsidR="00912C94" w:rsidRPr="00C76DAE" w:rsidRDefault="00912C94" w:rsidP="00912C94">
      <w:pPr>
        <w:pStyle w:val="ListParagraph"/>
        <w:numPr>
          <w:ilvl w:val="0"/>
          <w:numId w:val="1"/>
        </w:numPr>
        <w:tabs>
          <w:tab w:val="left" w:pos="709"/>
        </w:tabs>
        <w:spacing w:after="0"/>
        <w:ind w:left="0" w:firstLine="0"/>
        <w:rPr>
          <w:b/>
        </w:rPr>
      </w:pPr>
      <w:r w:rsidRPr="00C76DAE">
        <w:rPr>
          <w:b/>
        </w:rPr>
        <w:t>Opening Comments</w:t>
      </w:r>
    </w:p>
    <w:p w:rsidR="00912C94" w:rsidRDefault="00912C94" w:rsidP="00912C94">
      <w:pPr>
        <w:tabs>
          <w:tab w:val="left" w:pos="709"/>
        </w:tabs>
        <w:spacing w:after="0"/>
      </w:pPr>
    </w:p>
    <w:p w:rsidR="00912C94" w:rsidRDefault="00912C94" w:rsidP="00912C94">
      <w:pPr>
        <w:tabs>
          <w:tab w:val="left" w:pos="709"/>
        </w:tabs>
        <w:spacing w:after="0"/>
      </w:pPr>
      <w:r>
        <w:t>DP welcomed everyone to the meeting</w:t>
      </w:r>
      <w:r w:rsidR="0073347A">
        <w:t>.</w:t>
      </w:r>
    </w:p>
    <w:p w:rsidR="00BB2BE4" w:rsidRDefault="00BB2BE4" w:rsidP="00912C94">
      <w:pPr>
        <w:tabs>
          <w:tab w:val="left" w:pos="709"/>
        </w:tabs>
        <w:spacing w:after="0"/>
      </w:pPr>
    </w:p>
    <w:p w:rsidR="00912C94" w:rsidRPr="00C76DAE" w:rsidRDefault="00912C94" w:rsidP="00912C94">
      <w:pPr>
        <w:tabs>
          <w:tab w:val="left" w:pos="709"/>
        </w:tabs>
        <w:spacing w:after="0"/>
        <w:rPr>
          <w:b/>
        </w:rPr>
      </w:pPr>
      <w:r w:rsidRPr="00C76DAE">
        <w:rPr>
          <w:b/>
        </w:rPr>
        <w:t>2</w:t>
      </w:r>
      <w:r w:rsidRPr="00C76DAE">
        <w:rPr>
          <w:b/>
        </w:rPr>
        <w:tab/>
        <w:t>Declarations of Interest</w:t>
      </w:r>
    </w:p>
    <w:p w:rsidR="00912C94" w:rsidRDefault="00912C94" w:rsidP="00912C94">
      <w:pPr>
        <w:tabs>
          <w:tab w:val="left" w:pos="709"/>
        </w:tabs>
        <w:spacing w:after="0"/>
      </w:pPr>
    </w:p>
    <w:p w:rsidR="00912C94" w:rsidRDefault="00912C94" w:rsidP="00912C94">
      <w:pPr>
        <w:tabs>
          <w:tab w:val="left" w:pos="709"/>
        </w:tabs>
        <w:spacing w:after="0"/>
      </w:pPr>
      <w:r>
        <w:t>None</w:t>
      </w:r>
    </w:p>
    <w:p w:rsidR="00912C94" w:rsidRDefault="00912C94" w:rsidP="00912C94">
      <w:pPr>
        <w:tabs>
          <w:tab w:val="left" w:pos="709"/>
        </w:tabs>
        <w:spacing w:after="0"/>
      </w:pPr>
    </w:p>
    <w:p w:rsidR="00912C94" w:rsidRPr="00C76DAE" w:rsidRDefault="00912C94" w:rsidP="00912C94">
      <w:pPr>
        <w:tabs>
          <w:tab w:val="left" w:pos="709"/>
        </w:tabs>
        <w:spacing w:after="0"/>
        <w:rPr>
          <w:b/>
        </w:rPr>
      </w:pPr>
      <w:r w:rsidRPr="00C76DAE">
        <w:rPr>
          <w:b/>
        </w:rPr>
        <w:t>3</w:t>
      </w:r>
      <w:r w:rsidRPr="00C76DAE">
        <w:rPr>
          <w:b/>
        </w:rPr>
        <w:tab/>
        <w:t>Apologies</w:t>
      </w:r>
    </w:p>
    <w:p w:rsidR="00912C94" w:rsidRDefault="00912C94" w:rsidP="00912C94">
      <w:pPr>
        <w:tabs>
          <w:tab w:val="left" w:pos="709"/>
        </w:tabs>
        <w:spacing w:after="0"/>
      </w:pPr>
    </w:p>
    <w:p w:rsidR="009E7452" w:rsidRDefault="00A22B2D" w:rsidP="009E7452">
      <w:pPr>
        <w:tabs>
          <w:tab w:val="left" w:pos="2127"/>
        </w:tabs>
        <w:spacing w:after="0"/>
      </w:pPr>
      <w:r>
        <w:t>Cllr Geraint Hopkins and Andy Jones</w:t>
      </w:r>
    </w:p>
    <w:p w:rsidR="00912C94" w:rsidRDefault="00912C94" w:rsidP="00912C94">
      <w:pPr>
        <w:tabs>
          <w:tab w:val="left" w:pos="709"/>
        </w:tabs>
        <w:spacing w:after="0"/>
      </w:pPr>
    </w:p>
    <w:p w:rsidR="00912C94" w:rsidRPr="00C76DAE" w:rsidRDefault="00912C94" w:rsidP="00912C94">
      <w:pPr>
        <w:tabs>
          <w:tab w:val="left" w:pos="709"/>
        </w:tabs>
        <w:spacing w:after="0"/>
        <w:rPr>
          <w:b/>
        </w:rPr>
      </w:pPr>
      <w:r w:rsidRPr="00C76DAE">
        <w:rPr>
          <w:b/>
        </w:rPr>
        <w:t>4</w:t>
      </w:r>
      <w:r w:rsidRPr="00C76DAE">
        <w:rPr>
          <w:b/>
        </w:rPr>
        <w:tab/>
        <w:t xml:space="preserve">Minutes of the meeting held on </w:t>
      </w:r>
      <w:r w:rsidR="0073347A">
        <w:rPr>
          <w:b/>
        </w:rPr>
        <w:t>4</w:t>
      </w:r>
      <w:r w:rsidR="009E7452" w:rsidRPr="009E7452">
        <w:rPr>
          <w:b/>
          <w:vertAlign w:val="superscript"/>
        </w:rPr>
        <w:t>th</w:t>
      </w:r>
      <w:r w:rsidR="009E7452">
        <w:rPr>
          <w:b/>
        </w:rPr>
        <w:t xml:space="preserve"> </w:t>
      </w:r>
      <w:r w:rsidR="00A22B2D">
        <w:rPr>
          <w:b/>
        </w:rPr>
        <w:t>March</w:t>
      </w:r>
      <w:r w:rsidR="009E7452">
        <w:rPr>
          <w:b/>
        </w:rPr>
        <w:t xml:space="preserve"> 2014</w:t>
      </w:r>
    </w:p>
    <w:p w:rsidR="00912C94" w:rsidRDefault="00912C94" w:rsidP="00912C94">
      <w:pPr>
        <w:tabs>
          <w:tab w:val="left" w:pos="709"/>
        </w:tabs>
        <w:spacing w:after="0"/>
      </w:pPr>
    </w:p>
    <w:p w:rsidR="00912C94" w:rsidRDefault="00912C94" w:rsidP="00912C94">
      <w:pPr>
        <w:tabs>
          <w:tab w:val="left" w:pos="709"/>
        </w:tabs>
        <w:spacing w:after="0"/>
      </w:pPr>
      <w:r>
        <w:t>Matters Arising</w:t>
      </w:r>
    </w:p>
    <w:p w:rsidR="00912C94" w:rsidRDefault="00912C94" w:rsidP="00912C94">
      <w:pPr>
        <w:tabs>
          <w:tab w:val="left" w:pos="709"/>
        </w:tabs>
        <w:spacing w:after="0"/>
      </w:pPr>
    </w:p>
    <w:p w:rsidR="009938A7" w:rsidRDefault="0073347A" w:rsidP="00912C94">
      <w:pPr>
        <w:tabs>
          <w:tab w:val="left" w:pos="709"/>
        </w:tabs>
        <w:spacing w:after="0"/>
      </w:pPr>
      <w:r>
        <w:t xml:space="preserve">Item </w:t>
      </w:r>
      <w:r w:rsidR="00A22B2D">
        <w:t>4(7</w:t>
      </w:r>
      <w:r>
        <w:t>) –</w:t>
      </w:r>
      <w:r w:rsidR="00A22B2D">
        <w:t xml:space="preserve">RJ confirmed that he will be attending a meeting of the management group for the public conveniences to allow a bank account to be opened.  It is still not known if Powys County Council will continue to maintain the facilities, and there had been a recent query regarding </w:t>
      </w:r>
      <w:r w:rsidR="0053377F">
        <w:t>the</w:t>
      </w:r>
      <w:r w:rsidR="00A22B2D">
        <w:t xml:space="preserve"> cleanliness</w:t>
      </w:r>
      <w:r w:rsidR="0053377F">
        <w:t xml:space="preserve"> of the facilities</w:t>
      </w:r>
      <w:r w:rsidR="00A22B2D">
        <w:t>.</w:t>
      </w:r>
    </w:p>
    <w:p w:rsidR="00A22B2D" w:rsidRDefault="00A22B2D" w:rsidP="00912C94">
      <w:pPr>
        <w:tabs>
          <w:tab w:val="left" w:pos="709"/>
        </w:tabs>
        <w:spacing w:after="0"/>
      </w:pPr>
    </w:p>
    <w:p w:rsidR="00A22B2D" w:rsidRDefault="00A22B2D" w:rsidP="00912C94">
      <w:pPr>
        <w:tabs>
          <w:tab w:val="left" w:pos="709"/>
        </w:tabs>
        <w:spacing w:after="0"/>
      </w:pPr>
      <w:r>
        <w:t xml:space="preserve">Item 4(12) – CH reported that the hedge had still not been cut back in </w:t>
      </w:r>
      <w:proofErr w:type="spellStart"/>
      <w:r>
        <w:t>Velindre</w:t>
      </w:r>
      <w:proofErr w:type="spellEnd"/>
      <w:r>
        <w:t xml:space="preserve">.  CH will contact the </w:t>
      </w:r>
      <w:proofErr w:type="spellStart"/>
      <w:r>
        <w:t>Boughrood</w:t>
      </w:r>
      <w:proofErr w:type="spellEnd"/>
      <w:r>
        <w:t xml:space="preserve"> depot to progress the issue.</w:t>
      </w:r>
    </w:p>
    <w:p w:rsidR="0053377F" w:rsidRDefault="0053377F" w:rsidP="00912C94">
      <w:pPr>
        <w:tabs>
          <w:tab w:val="left" w:pos="709"/>
        </w:tabs>
        <w:spacing w:after="0"/>
        <w:rPr>
          <w:b/>
        </w:rPr>
      </w:pPr>
    </w:p>
    <w:p w:rsidR="00A22B2D" w:rsidRDefault="0053377F" w:rsidP="00912C94">
      <w:pPr>
        <w:tabs>
          <w:tab w:val="left" w:pos="709"/>
        </w:tabs>
        <w:spacing w:after="0"/>
      </w:pPr>
      <w:r w:rsidRPr="0053377F">
        <w:rPr>
          <w:b/>
        </w:rPr>
        <w:t>Action</w:t>
      </w:r>
      <w:r>
        <w:t xml:space="preserve">: CH to contact the </w:t>
      </w:r>
      <w:proofErr w:type="spellStart"/>
      <w:r>
        <w:t>Boughrood</w:t>
      </w:r>
      <w:proofErr w:type="spellEnd"/>
      <w:r>
        <w:t xml:space="preserve"> Depot</w:t>
      </w:r>
    </w:p>
    <w:p w:rsidR="0053377F" w:rsidRDefault="0053377F" w:rsidP="00912C94">
      <w:pPr>
        <w:tabs>
          <w:tab w:val="left" w:pos="709"/>
        </w:tabs>
        <w:spacing w:after="0"/>
      </w:pPr>
    </w:p>
    <w:p w:rsidR="00A22B2D" w:rsidRDefault="00A22B2D" w:rsidP="00912C94">
      <w:pPr>
        <w:tabs>
          <w:tab w:val="left" w:pos="709"/>
        </w:tabs>
        <w:spacing w:after="0"/>
      </w:pPr>
      <w:r>
        <w:t xml:space="preserve">Item 9 – DE confirmed he has written to Powys County Council regarding the </w:t>
      </w:r>
      <w:r w:rsidR="0053377F">
        <w:t>breakdown</w:t>
      </w:r>
      <w:r>
        <w:t xml:space="preserve"> of costs for the speed limit works, but they were unable to provide an </w:t>
      </w:r>
      <w:r>
        <w:lastRenderedPageBreak/>
        <w:t xml:space="preserve">accurate cost </w:t>
      </w:r>
      <w:r w:rsidR="0053377F">
        <w:t>for</w:t>
      </w:r>
      <w:r>
        <w:t xml:space="preserve"> the advert.  However, they were able to provide clarification on the VAT amount which will be just under £400.  </w:t>
      </w:r>
      <w:r w:rsidR="00257201">
        <w:t xml:space="preserve">About 75% of this would be payable by Gwernyfed Community Council.  </w:t>
      </w:r>
      <w:r>
        <w:t xml:space="preserve">The decision on the works was approved at the recent County Council meeting, and the advert will be combined with one for works at </w:t>
      </w:r>
      <w:proofErr w:type="spellStart"/>
      <w:r>
        <w:t>Pipton</w:t>
      </w:r>
      <w:proofErr w:type="spellEnd"/>
      <w:r>
        <w:t xml:space="preserve">.  It was unclear why the County Council was funding the </w:t>
      </w:r>
      <w:proofErr w:type="spellStart"/>
      <w:r>
        <w:t>Pipton</w:t>
      </w:r>
      <w:proofErr w:type="spellEnd"/>
      <w:r>
        <w:t xml:space="preserve"> works, but we were expected to fund the Glasbury works.</w:t>
      </w:r>
    </w:p>
    <w:p w:rsidR="00A22B2D" w:rsidRDefault="00A22B2D" w:rsidP="00912C94">
      <w:pPr>
        <w:tabs>
          <w:tab w:val="left" w:pos="709"/>
        </w:tabs>
        <w:spacing w:after="0"/>
      </w:pPr>
    </w:p>
    <w:p w:rsidR="00A22B2D" w:rsidRDefault="00257201" w:rsidP="00912C94">
      <w:pPr>
        <w:tabs>
          <w:tab w:val="left" w:pos="709"/>
        </w:tabs>
        <w:spacing w:after="0"/>
      </w:pPr>
      <w:r>
        <w:t xml:space="preserve">Item 8 - </w:t>
      </w:r>
      <w:r w:rsidR="00A22B2D">
        <w:t xml:space="preserve">DP reported that the requests for financial support from </w:t>
      </w:r>
      <w:r w:rsidR="00D7145B">
        <w:t xml:space="preserve">St Peters Church and </w:t>
      </w:r>
      <w:proofErr w:type="spellStart"/>
      <w:r w:rsidR="00D7145B">
        <w:t>Penyrheol</w:t>
      </w:r>
      <w:proofErr w:type="spellEnd"/>
      <w:r w:rsidR="00D7145B">
        <w:t xml:space="preserve"> Chapel came in during April last year.</w:t>
      </w:r>
    </w:p>
    <w:p w:rsidR="00D7145B" w:rsidRDefault="00D7145B" w:rsidP="00912C94">
      <w:pPr>
        <w:tabs>
          <w:tab w:val="left" w:pos="709"/>
        </w:tabs>
        <w:spacing w:after="0"/>
      </w:pPr>
    </w:p>
    <w:p w:rsidR="00A22B2D" w:rsidRDefault="00D7145B" w:rsidP="00912C94">
      <w:pPr>
        <w:tabs>
          <w:tab w:val="left" w:pos="709"/>
        </w:tabs>
        <w:spacing w:after="0"/>
      </w:pPr>
      <w:r>
        <w:t xml:space="preserve">Item 12 (ii) – RJ has spoken to the garage owners and they are aware of the condition of the </w:t>
      </w:r>
      <w:r w:rsidR="008E72D3">
        <w:t>hard standing</w:t>
      </w:r>
      <w:r>
        <w:t xml:space="preserve"> outside </w:t>
      </w:r>
      <w:r w:rsidR="0053377F">
        <w:t xml:space="preserve">to </w:t>
      </w:r>
      <w:r>
        <w:t>the side of the garage, and are in the process of getting costs for these works.  However, they also need to be able to clarify exact ownership of the land and also a reassurance from the County Council that the issues with the drains would be addressed.</w:t>
      </w:r>
    </w:p>
    <w:p w:rsidR="009938A7" w:rsidRDefault="009938A7" w:rsidP="00912C94">
      <w:pPr>
        <w:tabs>
          <w:tab w:val="left" w:pos="709"/>
        </w:tabs>
        <w:spacing w:after="0"/>
      </w:pPr>
    </w:p>
    <w:p w:rsidR="003C39E1" w:rsidRPr="00C76DAE" w:rsidRDefault="009938A7" w:rsidP="00912C94">
      <w:pPr>
        <w:tabs>
          <w:tab w:val="left" w:pos="709"/>
        </w:tabs>
        <w:spacing w:after="0"/>
        <w:rPr>
          <w:b/>
        </w:rPr>
      </w:pPr>
      <w:r w:rsidRPr="00DD2F90">
        <w:rPr>
          <w:b/>
        </w:rPr>
        <w:t>5</w:t>
      </w:r>
      <w:r w:rsidRPr="00DD2F90">
        <w:rPr>
          <w:b/>
        </w:rPr>
        <w:tab/>
      </w:r>
      <w:r w:rsidR="003C39E1" w:rsidRPr="00C76DAE">
        <w:rPr>
          <w:b/>
        </w:rPr>
        <w:t>Planning Matters</w:t>
      </w:r>
    </w:p>
    <w:p w:rsidR="003C39E1" w:rsidRDefault="003C39E1" w:rsidP="00D7145B">
      <w:pPr>
        <w:tabs>
          <w:tab w:val="left" w:pos="709"/>
        </w:tabs>
        <w:spacing w:after="0"/>
      </w:pPr>
    </w:p>
    <w:p w:rsidR="00D7145B" w:rsidRDefault="00D7145B" w:rsidP="00D7145B">
      <w:pPr>
        <w:spacing w:after="0"/>
      </w:pPr>
      <w:r>
        <w:t xml:space="preserve">P/2014/0247 – Erection of two dwellings and associated works (revised scheme) at Dan y </w:t>
      </w:r>
      <w:proofErr w:type="spellStart"/>
      <w:proofErr w:type="gramStart"/>
      <w:r>
        <w:t>Lan</w:t>
      </w:r>
      <w:proofErr w:type="spellEnd"/>
      <w:proofErr w:type="gramEnd"/>
      <w:r>
        <w:t xml:space="preserve">, Glasbury, Powys </w:t>
      </w:r>
    </w:p>
    <w:p w:rsidR="00D7145B" w:rsidRDefault="00D7145B" w:rsidP="00D7145B">
      <w:pPr>
        <w:spacing w:after="0"/>
      </w:pPr>
    </w:p>
    <w:p w:rsidR="00410914" w:rsidRDefault="00D7145B" w:rsidP="00D7145B">
      <w:pPr>
        <w:tabs>
          <w:tab w:val="left" w:pos="709"/>
        </w:tabs>
        <w:spacing w:after="0"/>
      </w:pPr>
      <w:r>
        <w:t>Originally the planning permission for this whole site was for five dwelling</w:t>
      </w:r>
      <w:r w:rsidR="0053377F">
        <w:t>s</w:t>
      </w:r>
      <w:r>
        <w:t>, to include one affordable dwelling.  The plots had been auctioned individually, and this had resulted in four dwelling</w:t>
      </w:r>
      <w:r w:rsidR="0053377F">
        <w:t>s</w:t>
      </w:r>
      <w:r>
        <w:t xml:space="preserve"> being built.  This application is to modify the remaining plot to allow the construction of two dwellings.  This would result in six dwelling</w:t>
      </w:r>
      <w:r w:rsidR="0053377F">
        <w:t>s</w:t>
      </w:r>
      <w:r>
        <w:t xml:space="preserve"> on this site, with no affordable dwellings.  It was agreed to object on these grounds.</w:t>
      </w:r>
    </w:p>
    <w:p w:rsidR="00D7145B" w:rsidRDefault="00D7145B" w:rsidP="00D7145B">
      <w:pPr>
        <w:tabs>
          <w:tab w:val="left" w:pos="709"/>
        </w:tabs>
        <w:spacing w:after="0"/>
      </w:pPr>
    </w:p>
    <w:p w:rsidR="00D7145B" w:rsidRDefault="00D7145B" w:rsidP="00D7145B">
      <w:pPr>
        <w:tabs>
          <w:tab w:val="left" w:pos="709"/>
        </w:tabs>
        <w:spacing w:after="0"/>
      </w:pPr>
      <w:r w:rsidRPr="00D7145B">
        <w:rPr>
          <w:b/>
        </w:rPr>
        <w:t>Action</w:t>
      </w:r>
      <w:r>
        <w:t>: Clerk to establish which neighbours had been consulted</w:t>
      </w:r>
    </w:p>
    <w:p w:rsidR="00D7145B" w:rsidRDefault="00D7145B" w:rsidP="00D7145B">
      <w:pPr>
        <w:tabs>
          <w:tab w:val="left" w:pos="709"/>
        </w:tabs>
        <w:spacing w:after="0"/>
      </w:pPr>
    </w:p>
    <w:p w:rsidR="00524900" w:rsidRPr="00C76DAE" w:rsidRDefault="00D7145B" w:rsidP="00912C94">
      <w:pPr>
        <w:tabs>
          <w:tab w:val="left" w:pos="709"/>
        </w:tabs>
        <w:spacing w:after="0"/>
        <w:rPr>
          <w:b/>
        </w:rPr>
      </w:pPr>
      <w:r>
        <w:rPr>
          <w:b/>
        </w:rPr>
        <w:t>6</w:t>
      </w:r>
      <w:r w:rsidR="001A7E55" w:rsidRPr="00C76DAE">
        <w:rPr>
          <w:b/>
        </w:rPr>
        <w:tab/>
        <w:t xml:space="preserve">Literature &amp; </w:t>
      </w:r>
      <w:r w:rsidR="00C76DAE" w:rsidRPr="00C76DAE">
        <w:rPr>
          <w:b/>
        </w:rPr>
        <w:t>Information</w:t>
      </w:r>
      <w:r w:rsidR="001A7E55" w:rsidRPr="00C76DAE">
        <w:rPr>
          <w:b/>
        </w:rPr>
        <w:t xml:space="preserve"> Received</w:t>
      </w:r>
    </w:p>
    <w:p w:rsidR="001A7E55" w:rsidRDefault="001A7E55" w:rsidP="00912C94">
      <w:pPr>
        <w:tabs>
          <w:tab w:val="left" w:pos="709"/>
        </w:tabs>
        <w:spacing w:after="0"/>
      </w:pPr>
    </w:p>
    <w:p w:rsidR="00D7145B" w:rsidRDefault="00D7145B" w:rsidP="00D7145B">
      <w:pPr>
        <w:spacing w:after="0"/>
      </w:pPr>
      <w:r>
        <w:t>(</w:t>
      </w:r>
      <w:proofErr w:type="spellStart"/>
      <w:r>
        <w:t>i</w:t>
      </w:r>
      <w:proofErr w:type="spellEnd"/>
      <w:r>
        <w:t>)</w:t>
      </w:r>
      <w:r>
        <w:tab/>
        <w:t>Easter Refuse Collections</w:t>
      </w:r>
    </w:p>
    <w:p w:rsidR="00D7145B" w:rsidRDefault="00D7145B" w:rsidP="007F0242">
      <w:pPr>
        <w:spacing w:after="0"/>
        <w:ind w:left="709" w:hanging="709"/>
      </w:pPr>
      <w:r>
        <w:tab/>
        <w:t xml:space="preserve">This item was received.  It was agreed to display the information on the notice </w:t>
      </w:r>
      <w:r w:rsidR="007F0242">
        <w:t>boards</w:t>
      </w:r>
      <w:r>
        <w:t>.</w:t>
      </w:r>
    </w:p>
    <w:p w:rsidR="00D7145B" w:rsidRDefault="00D7145B" w:rsidP="00D7145B">
      <w:pPr>
        <w:spacing w:after="0"/>
      </w:pPr>
    </w:p>
    <w:p w:rsidR="00D7145B" w:rsidRDefault="00D7145B" w:rsidP="00D7145B">
      <w:pPr>
        <w:spacing w:after="0"/>
      </w:pPr>
      <w:r>
        <w:t>(ii)</w:t>
      </w:r>
      <w:r>
        <w:tab/>
        <w:t>Superfast Broadband Connection</w:t>
      </w:r>
    </w:p>
    <w:p w:rsidR="00D7145B" w:rsidRDefault="00D7145B" w:rsidP="00D7145B">
      <w:pPr>
        <w:spacing w:after="0"/>
      </w:pPr>
      <w:r>
        <w:tab/>
        <w:t xml:space="preserve">It was agreed that the </w:t>
      </w:r>
      <w:r w:rsidR="0053377F">
        <w:t>timetable</w:t>
      </w:r>
      <w:r>
        <w:t xml:space="preserve"> for these works was disappointing.  </w:t>
      </w:r>
    </w:p>
    <w:p w:rsidR="003E51A9" w:rsidRDefault="003E51A9" w:rsidP="00D7145B">
      <w:pPr>
        <w:spacing w:after="0"/>
      </w:pPr>
    </w:p>
    <w:p w:rsidR="00D7145B" w:rsidRDefault="00D7145B" w:rsidP="00D7145B">
      <w:pPr>
        <w:spacing w:after="0"/>
        <w:ind w:left="709" w:hanging="709"/>
      </w:pPr>
      <w:r>
        <w:tab/>
      </w:r>
      <w:r w:rsidRPr="007F0242">
        <w:rPr>
          <w:b/>
        </w:rPr>
        <w:t>Action</w:t>
      </w:r>
      <w:r>
        <w:t>: AJ to establish the reason for the delay in these works as it was understood that the superfast broadband connection goes into the Glasbury exchange</w:t>
      </w:r>
    </w:p>
    <w:p w:rsidR="007F0242" w:rsidRDefault="007F0242" w:rsidP="00D7145B">
      <w:pPr>
        <w:spacing w:after="0"/>
        <w:ind w:left="709" w:hanging="709"/>
      </w:pPr>
    </w:p>
    <w:p w:rsidR="00D7145B" w:rsidRDefault="00D7145B" w:rsidP="00D7145B">
      <w:pPr>
        <w:spacing w:after="0"/>
      </w:pPr>
      <w:r>
        <w:t>(iii)</w:t>
      </w:r>
      <w:r>
        <w:tab/>
        <w:t>Mid &amp; West Wales Fire &amp; Rescue Service – Annual Improvement Plan</w:t>
      </w:r>
    </w:p>
    <w:p w:rsidR="002C582E" w:rsidRDefault="007F0242" w:rsidP="007F0242">
      <w:pPr>
        <w:spacing w:after="0"/>
        <w:ind w:left="709" w:hanging="709"/>
      </w:pPr>
      <w:r>
        <w:lastRenderedPageBreak/>
        <w:tab/>
        <w:t>This item was received.  RJ reported that it had been suggested the fire service may charge for river rescues.</w:t>
      </w:r>
    </w:p>
    <w:p w:rsidR="001A7E55" w:rsidRDefault="001A7E55" w:rsidP="00AA4F7F">
      <w:pPr>
        <w:tabs>
          <w:tab w:val="left" w:pos="709"/>
        </w:tabs>
        <w:spacing w:after="0"/>
      </w:pPr>
    </w:p>
    <w:p w:rsidR="00544BC9" w:rsidRPr="00544BC9" w:rsidRDefault="007F0242" w:rsidP="00912C94">
      <w:pPr>
        <w:tabs>
          <w:tab w:val="left" w:pos="709"/>
        </w:tabs>
        <w:spacing w:after="0"/>
        <w:rPr>
          <w:b/>
        </w:rPr>
      </w:pPr>
      <w:r>
        <w:rPr>
          <w:b/>
        </w:rPr>
        <w:t>7</w:t>
      </w:r>
      <w:r w:rsidR="00544BC9" w:rsidRPr="00544BC9">
        <w:rPr>
          <w:b/>
        </w:rPr>
        <w:tab/>
      </w:r>
      <w:r>
        <w:rPr>
          <w:b/>
        </w:rPr>
        <w:t xml:space="preserve">Ownership Issues at the </w:t>
      </w:r>
      <w:proofErr w:type="spellStart"/>
      <w:r>
        <w:rPr>
          <w:b/>
        </w:rPr>
        <w:t>Bont</w:t>
      </w:r>
      <w:proofErr w:type="spellEnd"/>
    </w:p>
    <w:p w:rsidR="00544BC9" w:rsidRDefault="00544BC9" w:rsidP="00912C94">
      <w:pPr>
        <w:tabs>
          <w:tab w:val="left" w:pos="709"/>
        </w:tabs>
        <w:spacing w:after="0"/>
      </w:pPr>
    </w:p>
    <w:p w:rsidR="00DD68D4" w:rsidRDefault="007F0242" w:rsidP="00912C94">
      <w:pPr>
        <w:tabs>
          <w:tab w:val="left" w:pos="709"/>
        </w:tabs>
        <w:spacing w:after="0"/>
      </w:pPr>
      <w:r>
        <w:t xml:space="preserve">DE had circulated a revised draft letter that he suggested should be sent to Glasbury Community Council to clarify the ownership issues of the </w:t>
      </w:r>
      <w:proofErr w:type="spellStart"/>
      <w:r>
        <w:t>Bont</w:t>
      </w:r>
      <w:proofErr w:type="spellEnd"/>
      <w:r>
        <w:t>.  There was a discussion on whether this should be sent from individuals within the Community Council</w:t>
      </w:r>
      <w:r w:rsidR="00257201">
        <w:t xml:space="preserve"> or the Community Council as a whole.  A vote was taken, and all, except DP, agreed that the letter should be sent from the whole Community Council.</w:t>
      </w:r>
    </w:p>
    <w:p w:rsidR="007F0242" w:rsidRDefault="007F0242" w:rsidP="00912C94">
      <w:pPr>
        <w:tabs>
          <w:tab w:val="left" w:pos="709"/>
        </w:tabs>
        <w:spacing w:after="0"/>
      </w:pPr>
    </w:p>
    <w:p w:rsidR="007F0242" w:rsidRDefault="007F0242" w:rsidP="00912C94">
      <w:pPr>
        <w:tabs>
          <w:tab w:val="left" w:pos="709"/>
        </w:tabs>
        <w:spacing w:after="0"/>
      </w:pPr>
      <w:r w:rsidRPr="007F0242">
        <w:rPr>
          <w:b/>
        </w:rPr>
        <w:t>Action</w:t>
      </w:r>
      <w:r>
        <w:t>:  Clerk to send the letter to the Chair of Glasbury Community Council, copied to their Clerk.</w:t>
      </w:r>
    </w:p>
    <w:p w:rsidR="007F0242" w:rsidRDefault="007F0242" w:rsidP="00912C94">
      <w:pPr>
        <w:tabs>
          <w:tab w:val="left" w:pos="709"/>
        </w:tabs>
        <w:spacing w:after="0"/>
      </w:pPr>
    </w:p>
    <w:p w:rsidR="00472CFE" w:rsidRDefault="007F0242" w:rsidP="00912C94">
      <w:pPr>
        <w:tabs>
          <w:tab w:val="left" w:pos="709"/>
        </w:tabs>
        <w:spacing w:after="0"/>
        <w:rPr>
          <w:b/>
        </w:rPr>
      </w:pPr>
      <w:r>
        <w:rPr>
          <w:b/>
        </w:rPr>
        <w:t>8</w:t>
      </w:r>
      <w:r w:rsidR="004E3F2D" w:rsidRPr="00C76DAE">
        <w:rPr>
          <w:b/>
        </w:rPr>
        <w:tab/>
      </w:r>
      <w:r>
        <w:rPr>
          <w:b/>
        </w:rPr>
        <w:t>Procedure for Electing a New Chair</w:t>
      </w:r>
    </w:p>
    <w:p w:rsidR="00C974BC" w:rsidRDefault="00C974BC" w:rsidP="00912C94">
      <w:pPr>
        <w:tabs>
          <w:tab w:val="left" w:pos="709"/>
        </w:tabs>
        <w:spacing w:after="0"/>
      </w:pPr>
    </w:p>
    <w:p w:rsidR="007F0242" w:rsidRDefault="007F0242" w:rsidP="00912C94">
      <w:pPr>
        <w:tabs>
          <w:tab w:val="left" w:pos="709"/>
        </w:tabs>
        <w:spacing w:after="0"/>
      </w:pPr>
      <w:r>
        <w:t>Previously this issue had been managed by electing a vice chair who would then be the Chair the following year.  The Chair and Vice Chair had also rotated around the three communities to allow equal representation.  Last year the Chair had been asked to stay on for one more year and had agreed to this, however DP felt that it was necessary to clarify the process in particularly 1) the duration of the term of office, 2) whether the Vice Ch</w:t>
      </w:r>
      <w:r w:rsidR="0053377F">
        <w:t>a</w:t>
      </w:r>
      <w:r>
        <w:t xml:space="preserve">ir would </w:t>
      </w:r>
      <w:bookmarkStart w:id="0" w:name="_GoBack"/>
      <w:bookmarkEnd w:id="0"/>
      <w:r>
        <w:t>automatically follow into the Chair and 3) whether the roles should revolve around the communities.</w:t>
      </w:r>
    </w:p>
    <w:p w:rsidR="007F0242" w:rsidRDefault="007F0242" w:rsidP="00912C94">
      <w:pPr>
        <w:tabs>
          <w:tab w:val="left" w:pos="709"/>
        </w:tabs>
        <w:spacing w:after="0"/>
      </w:pPr>
    </w:p>
    <w:p w:rsidR="007F0242" w:rsidRDefault="007F0242" w:rsidP="00912C94">
      <w:pPr>
        <w:tabs>
          <w:tab w:val="left" w:pos="709"/>
        </w:tabs>
        <w:spacing w:after="0"/>
      </w:pPr>
      <w:r>
        <w:t xml:space="preserve">DP felt that it was important that the Chair should change, as </w:t>
      </w:r>
      <w:r w:rsidR="008E72D3">
        <w:t>individuals</w:t>
      </w:r>
      <w:r w:rsidR="0053377F">
        <w:t xml:space="preserve"> situations change and this </w:t>
      </w:r>
      <w:r w:rsidR="008E72D3">
        <w:t xml:space="preserve">also </w:t>
      </w:r>
      <w:r w:rsidR="0053377F">
        <w:t xml:space="preserve">prevents the Community Council being </w:t>
      </w:r>
      <w:r w:rsidR="008E72D3">
        <w:t>led</w:t>
      </w:r>
      <w:r w:rsidR="0053377F">
        <w:t xml:space="preserve"> by one individual for lengthy period of time.</w:t>
      </w:r>
    </w:p>
    <w:p w:rsidR="0053377F" w:rsidRDefault="0053377F" w:rsidP="00912C94">
      <w:pPr>
        <w:tabs>
          <w:tab w:val="left" w:pos="709"/>
        </w:tabs>
        <w:spacing w:after="0"/>
      </w:pPr>
    </w:p>
    <w:p w:rsidR="0053377F" w:rsidRDefault="0053377F" w:rsidP="00912C94">
      <w:pPr>
        <w:tabs>
          <w:tab w:val="left" w:pos="709"/>
        </w:tabs>
        <w:spacing w:after="0"/>
      </w:pPr>
      <w:r>
        <w:t xml:space="preserve">A discussion was held around the three points above and it was agreed that 1) there would be an annual election, but the Chair could stay in post for a maximum of three years, 2) the Vice Chair will follow the Chair, and 3) where possible, these roles </w:t>
      </w:r>
      <w:r w:rsidR="008E72D3">
        <w:t>will</w:t>
      </w:r>
      <w:r>
        <w:t xml:space="preserve"> move around the three communities.</w:t>
      </w:r>
    </w:p>
    <w:p w:rsidR="0053377F" w:rsidRDefault="0053377F" w:rsidP="00912C94">
      <w:pPr>
        <w:tabs>
          <w:tab w:val="left" w:pos="709"/>
        </w:tabs>
        <w:spacing w:after="0"/>
      </w:pPr>
    </w:p>
    <w:p w:rsidR="0053377F" w:rsidRDefault="0053377F" w:rsidP="00912C94">
      <w:pPr>
        <w:tabs>
          <w:tab w:val="left" w:pos="709"/>
        </w:tabs>
        <w:spacing w:after="0"/>
      </w:pPr>
      <w:r w:rsidRPr="0053377F">
        <w:rPr>
          <w:b/>
        </w:rPr>
        <w:t>Action</w:t>
      </w:r>
      <w:r>
        <w:t>: Clerk to provide a draft guidance document for the above</w:t>
      </w:r>
    </w:p>
    <w:p w:rsidR="00DD68D4" w:rsidRDefault="00DD68D4" w:rsidP="00912C94">
      <w:pPr>
        <w:tabs>
          <w:tab w:val="left" w:pos="709"/>
        </w:tabs>
        <w:spacing w:after="0"/>
      </w:pPr>
    </w:p>
    <w:p w:rsidR="004E3F2D" w:rsidRPr="00F23F5A" w:rsidRDefault="0053377F" w:rsidP="00912C94">
      <w:pPr>
        <w:tabs>
          <w:tab w:val="left" w:pos="709"/>
        </w:tabs>
        <w:spacing w:after="0"/>
        <w:rPr>
          <w:b/>
        </w:rPr>
      </w:pPr>
      <w:r>
        <w:rPr>
          <w:b/>
        </w:rPr>
        <w:t>9</w:t>
      </w:r>
      <w:r w:rsidR="00F3148C">
        <w:rPr>
          <w:b/>
        </w:rPr>
        <w:tab/>
      </w:r>
      <w:r w:rsidR="004E3F2D" w:rsidRPr="00F23F5A">
        <w:rPr>
          <w:b/>
        </w:rPr>
        <w:t>County Councillors Report</w:t>
      </w:r>
    </w:p>
    <w:p w:rsidR="004E3F2D" w:rsidRDefault="004E3F2D" w:rsidP="00912C94">
      <w:pPr>
        <w:tabs>
          <w:tab w:val="left" w:pos="709"/>
        </w:tabs>
        <w:spacing w:after="0"/>
      </w:pPr>
    </w:p>
    <w:p w:rsidR="00A0252E" w:rsidRDefault="0053377F" w:rsidP="00912C94">
      <w:pPr>
        <w:tabs>
          <w:tab w:val="left" w:pos="709"/>
        </w:tabs>
        <w:spacing w:after="0"/>
      </w:pPr>
      <w:r>
        <w:t>Cllr Hopkins wasn’t present, but it was noted that the speed limit works had been agreed</w:t>
      </w:r>
    </w:p>
    <w:p w:rsidR="009B385D" w:rsidRDefault="009B385D" w:rsidP="00912C94">
      <w:pPr>
        <w:tabs>
          <w:tab w:val="left" w:pos="709"/>
        </w:tabs>
        <w:spacing w:after="0"/>
      </w:pPr>
    </w:p>
    <w:p w:rsidR="004E3F2D" w:rsidRPr="00F23F5A" w:rsidRDefault="004E3F2D" w:rsidP="00912C94">
      <w:pPr>
        <w:tabs>
          <w:tab w:val="left" w:pos="709"/>
        </w:tabs>
        <w:spacing w:after="0"/>
        <w:rPr>
          <w:b/>
        </w:rPr>
      </w:pPr>
      <w:r w:rsidRPr="00F23F5A">
        <w:rPr>
          <w:b/>
        </w:rPr>
        <w:t>1</w:t>
      </w:r>
      <w:r w:rsidR="0053377F">
        <w:rPr>
          <w:b/>
        </w:rPr>
        <w:t>0</w:t>
      </w:r>
      <w:r w:rsidRPr="00F23F5A">
        <w:rPr>
          <w:b/>
        </w:rPr>
        <w:tab/>
        <w:t>Financial Matters</w:t>
      </w:r>
    </w:p>
    <w:p w:rsidR="004E3F2D" w:rsidRDefault="004E3F2D" w:rsidP="00912C94">
      <w:pPr>
        <w:tabs>
          <w:tab w:val="left" w:pos="709"/>
        </w:tabs>
        <w:spacing w:after="0"/>
      </w:pPr>
    </w:p>
    <w:p w:rsidR="00C379C0" w:rsidRDefault="0053377F" w:rsidP="00912C94">
      <w:pPr>
        <w:tabs>
          <w:tab w:val="left" w:pos="709"/>
        </w:tabs>
        <w:spacing w:after="0"/>
      </w:pPr>
      <w:r>
        <w:t xml:space="preserve">It was agreed to add Derek Price and Andy Jones as </w:t>
      </w:r>
      <w:r w:rsidR="00C379C0">
        <w:t xml:space="preserve">authorised signatories </w:t>
      </w:r>
      <w:r>
        <w:t>to</w:t>
      </w:r>
      <w:r w:rsidR="00C379C0">
        <w:t xml:space="preserve"> the Community Council bank accounts.  </w:t>
      </w:r>
    </w:p>
    <w:p w:rsidR="00C379C0" w:rsidRDefault="00C379C0" w:rsidP="00912C94">
      <w:pPr>
        <w:tabs>
          <w:tab w:val="left" w:pos="709"/>
        </w:tabs>
        <w:spacing w:after="0"/>
      </w:pPr>
    </w:p>
    <w:p w:rsidR="004E3F2D" w:rsidRDefault="00C379C0" w:rsidP="00912C94">
      <w:pPr>
        <w:tabs>
          <w:tab w:val="left" w:pos="709"/>
        </w:tabs>
        <w:spacing w:after="0"/>
      </w:pPr>
      <w:r>
        <w:t xml:space="preserve">The </w:t>
      </w:r>
      <w:r w:rsidR="00F23F5A">
        <w:t>salary</w:t>
      </w:r>
      <w:r w:rsidR="004E3F2D">
        <w:t xml:space="preserve"> of the Clerk of £</w:t>
      </w:r>
      <w:r w:rsidR="00024B54">
        <w:t>100</w:t>
      </w:r>
      <w:r w:rsidR="0053377F">
        <w:t xml:space="preserve"> was agreed</w:t>
      </w:r>
    </w:p>
    <w:p w:rsidR="0053377F" w:rsidRDefault="0053377F" w:rsidP="00912C94">
      <w:pPr>
        <w:tabs>
          <w:tab w:val="left" w:pos="709"/>
        </w:tabs>
        <w:spacing w:after="0"/>
      </w:pPr>
    </w:p>
    <w:p w:rsidR="004E3F2D" w:rsidRPr="00F23F5A" w:rsidRDefault="00A0252E" w:rsidP="00912C94">
      <w:pPr>
        <w:tabs>
          <w:tab w:val="left" w:pos="709"/>
        </w:tabs>
        <w:spacing w:after="0"/>
        <w:rPr>
          <w:b/>
        </w:rPr>
      </w:pPr>
      <w:r>
        <w:rPr>
          <w:b/>
        </w:rPr>
        <w:t>12</w:t>
      </w:r>
      <w:r w:rsidR="004E3F2D" w:rsidRPr="00F23F5A">
        <w:rPr>
          <w:b/>
        </w:rPr>
        <w:tab/>
        <w:t>Any Other Business</w:t>
      </w:r>
    </w:p>
    <w:p w:rsidR="004E3F2D" w:rsidRDefault="004E3F2D" w:rsidP="00912C94">
      <w:pPr>
        <w:tabs>
          <w:tab w:val="left" w:pos="709"/>
        </w:tabs>
        <w:spacing w:after="0"/>
      </w:pPr>
    </w:p>
    <w:p w:rsidR="00C379C0" w:rsidRDefault="0053377F" w:rsidP="00912C94">
      <w:pPr>
        <w:tabs>
          <w:tab w:val="left" w:pos="709"/>
        </w:tabs>
        <w:spacing w:after="0"/>
      </w:pPr>
      <w:r>
        <w:t>None</w:t>
      </w:r>
    </w:p>
    <w:p w:rsidR="0053377F" w:rsidRDefault="0053377F" w:rsidP="00912C94">
      <w:pPr>
        <w:tabs>
          <w:tab w:val="left" w:pos="709"/>
        </w:tabs>
        <w:spacing w:after="0"/>
      </w:pPr>
    </w:p>
    <w:p w:rsidR="001A7E55" w:rsidRDefault="004E3F2D" w:rsidP="00912C94">
      <w:pPr>
        <w:tabs>
          <w:tab w:val="left" w:pos="709"/>
        </w:tabs>
        <w:spacing w:after="0"/>
      </w:pPr>
      <w:proofErr w:type="gramStart"/>
      <w:r>
        <w:t xml:space="preserve">Next Meeting </w:t>
      </w:r>
      <w:r w:rsidR="0053377F">
        <w:t>6</w:t>
      </w:r>
      <w:r w:rsidR="0053377F" w:rsidRPr="0053377F">
        <w:rPr>
          <w:vertAlign w:val="superscript"/>
        </w:rPr>
        <w:t>th</w:t>
      </w:r>
      <w:r w:rsidR="0053377F">
        <w:t xml:space="preserve"> May</w:t>
      </w:r>
      <w:r w:rsidR="008F71B3">
        <w:t xml:space="preserve"> 2014 at </w:t>
      </w:r>
      <w:proofErr w:type="spellStart"/>
      <w:r w:rsidR="0053377F">
        <w:t>Velindre</w:t>
      </w:r>
      <w:proofErr w:type="spellEnd"/>
      <w:r w:rsidR="0053377F">
        <w:t xml:space="preserve"> Village Hall, </w:t>
      </w:r>
      <w:proofErr w:type="spellStart"/>
      <w:r w:rsidR="0053377F">
        <w:t>Velindre</w:t>
      </w:r>
      <w:proofErr w:type="spellEnd"/>
      <w:r w:rsidR="00C5176B">
        <w:t>.</w:t>
      </w:r>
      <w:proofErr w:type="gramEnd"/>
    </w:p>
    <w:sectPr w:rsidR="001A7E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65" w:rsidRDefault="00117F65" w:rsidP="00F23F5A">
      <w:pPr>
        <w:spacing w:after="0" w:line="240" w:lineRule="auto"/>
      </w:pPr>
      <w:r>
        <w:separator/>
      </w:r>
    </w:p>
  </w:endnote>
  <w:endnote w:type="continuationSeparator" w:id="0">
    <w:p w:rsidR="00117F65" w:rsidRDefault="00117F65" w:rsidP="00F2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65" w:rsidRDefault="00117F65" w:rsidP="00F23F5A">
      <w:pPr>
        <w:spacing w:after="0" w:line="240" w:lineRule="auto"/>
      </w:pPr>
      <w:r>
        <w:separator/>
      </w:r>
    </w:p>
  </w:footnote>
  <w:footnote w:type="continuationSeparator" w:id="0">
    <w:p w:rsidR="00117F65" w:rsidRDefault="00117F65" w:rsidP="00F23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133EE"/>
    <w:multiLevelType w:val="hybridMultilevel"/>
    <w:tmpl w:val="D11A76D2"/>
    <w:lvl w:ilvl="0" w:tplc="483A454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665985"/>
    <w:multiLevelType w:val="hybridMultilevel"/>
    <w:tmpl w:val="7C30A82A"/>
    <w:lvl w:ilvl="0" w:tplc="39B684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94"/>
    <w:rsid w:val="00024B54"/>
    <w:rsid w:val="000E385B"/>
    <w:rsid w:val="000F4BF5"/>
    <w:rsid w:val="000F67C3"/>
    <w:rsid w:val="00117F65"/>
    <w:rsid w:val="00134F6E"/>
    <w:rsid w:val="00144CBE"/>
    <w:rsid w:val="001571A4"/>
    <w:rsid w:val="001622C6"/>
    <w:rsid w:val="00191B71"/>
    <w:rsid w:val="00193107"/>
    <w:rsid w:val="001A7E55"/>
    <w:rsid w:val="001F62E0"/>
    <w:rsid w:val="00250E3D"/>
    <w:rsid w:val="00257201"/>
    <w:rsid w:val="00263A0E"/>
    <w:rsid w:val="00282D61"/>
    <w:rsid w:val="002C582E"/>
    <w:rsid w:val="002F19C0"/>
    <w:rsid w:val="00304F74"/>
    <w:rsid w:val="003A61A5"/>
    <w:rsid w:val="003C39E1"/>
    <w:rsid w:val="003E51A9"/>
    <w:rsid w:val="00410914"/>
    <w:rsid w:val="00435BA0"/>
    <w:rsid w:val="00463741"/>
    <w:rsid w:val="004650D2"/>
    <w:rsid w:val="00472CFE"/>
    <w:rsid w:val="004A46C1"/>
    <w:rsid w:val="004B05F8"/>
    <w:rsid w:val="004E3F2D"/>
    <w:rsid w:val="005022CD"/>
    <w:rsid w:val="00504D9F"/>
    <w:rsid w:val="005173D0"/>
    <w:rsid w:val="00524900"/>
    <w:rsid w:val="0053377F"/>
    <w:rsid w:val="00544BC9"/>
    <w:rsid w:val="00586E9E"/>
    <w:rsid w:val="0064207C"/>
    <w:rsid w:val="006F15D5"/>
    <w:rsid w:val="00720F30"/>
    <w:rsid w:val="0073347A"/>
    <w:rsid w:val="00772AEF"/>
    <w:rsid w:val="00782214"/>
    <w:rsid w:val="00782A11"/>
    <w:rsid w:val="007B32F9"/>
    <w:rsid w:val="007F0242"/>
    <w:rsid w:val="0083224A"/>
    <w:rsid w:val="00836C26"/>
    <w:rsid w:val="00854AC1"/>
    <w:rsid w:val="00880DC1"/>
    <w:rsid w:val="008832DF"/>
    <w:rsid w:val="00895E93"/>
    <w:rsid w:val="008B2D31"/>
    <w:rsid w:val="008E72D3"/>
    <w:rsid w:val="008F71B3"/>
    <w:rsid w:val="00912C94"/>
    <w:rsid w:val="00926A2D"/>
    <w:rsid w:val="00930288"/>
    <w:rsid w:val="00947274"/>
    <w:rsid w:val="0096622C"/>
    <w:rsid w:val="00973EA6"/>
    <w:rsid w:val="009938A7"/>
    <w:rsid w:val="009955E7"/>
    <w:rsid w:val="009B385D"/>
    <w:rsid w:val="009D10F3"/>
    <w:rsid w:val="009D3F3E"/>
    <w:rsid w:val="009E7452"/>
    <w:rsid w:val="00A011C2"/>
    <w:rsid w:val="00A0252E"/>
    <w:rsid w:val="00A22B2D"/>
    <w:rsid w:val="00A71600"/>
    <w:rsid w:val="00AA4F7F"/>
    <w:rsid w:val="00B11086"/>
    <w:rsid w:val="00B16A2F"/>
    <w:rsid w:val="00B204DA"/>
    <w:rsid w:val="00B84122"/>
    <w:rsid w:val="00BB2BE4"/>
    <w:rsid w:val="00BB4FAC"/>
    <w:rsid w:val="00BC3C60"/>
    <w:rsid w:val="00BF117D"/>
    <w:rsid w:val="00BF61D2"/>
    <w:rsid w:val="00C379C0"/>
    <w:rsid w:val="00C502A8"/>
    <w:rsid w:val="00C5176B"/>
    <w:rsid w:val="00C573A9"/>
    <w:rsid w:val="00C76DAE"/>
    <w:rsid w:val="00C974BC"/>
    <w:rsid w:val="00D365CC"/>
    <w:rsid w:val="00D7145B"/>
    <w:rsid w:val="00D73249"/>
    <w:rsid w:val="00D752E7"/>
    <w:rsid w:val="00DB4ABF"/>
    <w:rsid w:val="00DB7D0C"/>
    <w:rsid w:val="00DD2F90"/>
    <w:rsid w:val="00DD68D4"/>
    <w:rsid w:val="00E17C31"/>
    <w:rsid w:val="00F1573D"/>
    <w:rsid w:val="00F23F5A"/>
    <w:rsid w:val="00F251E7"/>
    <w:rsid w:val="00F3148C"/>
    <w:rsid w:val="00F97939"/>
    <w:rsid w:val="00FF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94"/>
    <w:pPr>
      <w:ind w:left="720"/>
      <w:contextualSpacing/>
    </w:pPr>
  </w:style>
  <w:style w:type="paragraph" w:styleId="Header">
    <w:name w:val="header"/>
    <w:basedOn w:val="Normal"/>
    <w:link w:val="HeaderChar"/>
    <w:uiPriority w:val="99"/>
    <w:unhideWhenUsed/>
    <w:rsid w:val="00F2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5A"/>
  </w:style>
  <w:style w:type="paragraph" w:styleId="Footer">
    <w:name w:val="footer"/>
    <w:basedOn w:val="Normal"/>
    <w:link w:val="FooterChar"/>
    <w:uiPriority w:val="99"/>
    <w:unhideWhenUsed/>
    <w:rsid w:val="00F2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94"/>
    <w:pPr>
      <w:ind w:left="720"/>
      <w:contextualSpacing/>
    </w:pPr>
  </w:style>
  <w:style w:type="paragraph" w:styleId="Header">
    <w:name w:val="header"/>
    <w:basedOn w:val="Normal"/>
    <w:link w:val="HeaderChar"/>
    <w:uiPriority w:val="99"/>
    <w:unhideWhenUsed/>
    <w:rsid w:val="00F2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5A"/>
  </w:style>
  <w:style w:type="paragraph" w:styleId="Footer">
    <w:name w:val="footer"/>
    <w:basedOn w:val="Normal"/>
    <w:link w:val="FooterChar"/>
    <w:uiPriority w:val="99"/>
    <w:unhideWhenUsed/>
    <w:rsid w:val="00F2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F647-5203-40BA-A046-91DD3742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Rachel</cp:lastModifiedBy>
  <cp:revision>6</cp:revision>
  <dcterms:created xsi:type="dcterms:W3CDTF">2014-04-06T13:16:00Z</dcterms:created>
  <dcterms:modified xsi:type="dcterms:W3CDTF">2014-05-08T15:34:00Z</dcterms:modified>
</cp:coreProperties>
</file>